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E036" w14:textId="77777777" w:rsidR="003D4E51" w:rsidRPr="00BD0390" w:rsidRDefault="00205293" w:rsidP="003D4E51">
      <w:pPr>
        <w:pStyle w:val="001-J1"/>
        <w:spacing w:line="269" w:lineRule="exact"/>
        <w:rPr>
          <w:color w:val="FF0000"/>
          <w:sz w:val="18"/>
        </w:rPr>
      </w:pPr>
      <w:r>
        <w:rPr>
          <w:noProof/>
        </w:rPr>
        <mc:AlternateContent>
          <mc:Choice Requires="wpg">
            <w:drawing>
              <wp:anchor distT="0" distB="0" distL="114300" distR="114300" simplePos="0" relativeHeight="251655168" behindDoc="0" locked="0" layoutInCell="1" allowOverlap="1" wp14:anchorId="23541E4D" wp14:editId="46108710">
                <wp:simplePos x="0" y="0"/>
                <wp:positionH relativeFrom="column">
                  <wp:posOffset>34637</wp:posOffset>
                </wp:positionH>
                <wp:positionV relativeFrom="paragraph">
                  <wp:posOffset>7704</wp:posOffset>
                </wp:positionV>
                <wp:extent cx="1224951" cy="317500"/>
                <wp:effectExtent l="0" t="0" r="13335" b="25400"/>
                <wp:wrapNone/>
                <wp:docPr id="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51" cy="317500"/>
                          <a:chOff x="1073" y="1174"/>
                          <a:chExt cx="960" cy="500"/>
                        </a:xfrm>
                      </wpg:grpSpPr>
                      <wps:wsp>
                        <wps:cNvPr id="2" name="Text Box 104"/>
                        <wps:cNvSpPr txBox="1">
                          <a:spLocks noChangeArrowheads="1"/>
                        </wps:cNvSpPr>
                        <wps:spPr bwMode="auto">
                          <a:xfrm>
                            <a:off x="1073" y="1174"/>
                            <a:ext cx="960" cy="480"/>
                          </a:xfrm>
                          <a:prstGeom prst="rect">
                            <a:avLst/>
                          </a:prstGeom>
                          <a:noFill/>
                          <a:ln>
                            <a:noFill/>
                          </a:ln>
                          <a:extLst>
                            <a:ext uri="{909E8E84-426E-40DD-AFC4-6F175D3DCCD1}">
                              <a14:hiddenFill xmlns:a14="http://schemas.microsoft.com/office/drawing/2010/main">
                                <a:solidFill>
                                  <a:srgbClr val="C0C0C0">
                                    <a:alpha val="50195"/>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037B" w14:textId="1FD1A78F" w:rsidR="001A6E8E" w:rsidRDefault="00255C8E">
                              <w:pPr>
                                <w:spacing w:line="400" w:lineRule="exact"/>
                                <w:jc w:val="center"/>
                                <w:rPr>
                                  <w:rFonts w:eastAsia="ＭＳ ゴシック"/>
                                  <w:b/>
                                  <w:sz w:val="24"/>
                                </w:rPr>
                              </w:pPr>
                              <w:r>
                                <w:rPr>
                                  <w:rFonts w:eastAsia="ＭＳ ゴシック" w:hint="eastAsia"/>
                                  <w:b/>
                                  <w:sz w:val="24"/>
                                </w:rPr>
                                <w:t>Regular paper</w:t>
                              </w:r>
                            </w:p>
                          </w:txbxContent>
                        </wps:txbx>
                        <wps:bodyPr rot="0" vert="horz" wrap="square" lIns="0" tIns="0" rIns="0" bIns="0" anchor="t" anchorCtr="0" upright="1">
                          <a:noAutofit/>
                        </wps:bodyPr>
                      </wps:wsp>
                      <wps:wsp>
                        <wps:cNvPr id="4" name="AutoShape 105"/>
                        <wps:cNvSpPr>
                          <a:spLocks noChangeArrowheads="1"/>
                        </wps:cNvSpPr>
                        <wps:spPr bwMode="auto">
                          <a:xfrm>
                            <a:off x="1073" y="1174"/>
                            <a:ext cx="960" cy="500"/>
                          </a:xfrm>
                          <a:prstGeom prst="roundRect">
                            <a:avLst>
                              <a:gd name="adj" fmla="val 16667"/>
                            </a:avLst>
                          </a:prstGeom>
                          <a:solidFill>
                            <a:srgbClr val="C0C0C0">
                              <a:alpha val="50195"/>
                            </a:srgbClr>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41E4D" id="Group 103" o:spid="_x0000_s1026" style="position:absolute;left:0;text-align:left;margin-left:2.75pt;margin-top:.6pt;width:96.45pt;height:25pt;z-index:251655168" coordorigin="1073,1174" coordsize="9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">
                <v:shapetype id="_x0000_t202" coordsize="21600,21600" o:spt="202" path="m,l,21600r21600,l21600,xe">
                  <v:stroke joinstyle="miter"/>
                  <v:path gradientshapeok="t" o:connecttype="rect"/>
                </v:shapetype>
                <v:shape id="Text Box 104" o:spid="_x0000_s1027" type="#_x0000_t202" style="position:absolute;left:1073;top:1174;width:9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" filled="f" fillcolor="silver" stroked="f">
                  <v:fill opacity="32896f"/>
                  <v:textbox inset="0,0,0,0">
                    <w:txbxContent>
                      <w:p w14:paraId="0837037B" w14:textId="1FD1A78F" w:rsidR="001A6E8E" w:rsidRDefault="00255C8E">
                        <w:pPr>
                          <w:spacing w:line="400" w:lineRule="exact"/>
                          <w:jc w:val="center"/>
                          <w:rPr>
                            <w:rFonts w:eastAsia="ＭＳ ゴシック"/>
                            <w:b/>
                            <w:sz w:val="24"/>
                          </w:rPr>
                        </w:pPr>
                        <w:r>
                          <w:rPr>
                            <w:rFonts w:eastAsia="ＭＳ ゴシック" w:hint="eastAsia"/>
                            <w:b/>
                            <w:sz w:val="24"/>
                          </w:rPr>
                          <w:t>Regular paper</w:t>
                        </w:r>
                      </w:p>
                    </w:txbxContent>
                  </v:textbox>
                </v:shape>
                <v:roundrect id="AutoShape 105" o:spid="_x0000_s1028" style="position:absolute;left:1073;top:1174;width:960;height:5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" fillcolor="silver" strokeweight=".5pt">
                  <v:fill opacity="32896f"/>
                </v:roundrect>
              </v:group>
            </w:pict>
          </mc:Fallback>
        </mc:AlternateContent>
      </w:r>
    </w:p>
    <w:p w14:paraId="380D2267" w14:textId="5C3E95B5" w:rsidR="003D4E51" w:rsidRDefault="003D4E51" w:rsidP="003D4E51">
      <w:pPr>
        <w:pStyle w:val="001-J1"/>
        <w:spacing w:line="269" w:lineRule="exact"/>
      </w:pPr>
    </w:p>
    <w:p w14:paraId="68022994" w14:textId="77777777" w:rsidR="00F00FD6" w:rsidRPr="005F2E08" w:rsidRDefault="00F00FD6" w:rsidP="003D4E51">
      <w:pPr>
        <w:pStyle w:val="001-J1"/>
        <w:spacing w:line="269" w:lineRule="exact"/>
      </w:pPr>
    </w:p>
    <w:p w14:paraId="37FC1F67" w14:textId="393BF5C8" w:rsidR="003D4E51" w:rsidRDefault="00475C98">
      <w:pPr>
        <w:pStyle w:val="002-J2"/>
      </w:pPr>
      <w:r>
        <w:rPr>
          <w:rFonts w:hint="eastAsia"/>
        </w:rPr>
        <w:t>A</w:t>
      </w:r>
      <w:r>
        <w:t xml:space="preserve"> New Extrusion Method for Consolidation of Powders</w:t>
      </w:r>
    </w:p>
    <w:p w14:paraId="57F7F1FB" w14:textId="16759ABE" w:rsidR="003D4E51" w:rsidRDefault="003D4E51">
      <w:pPr>
        <w:pStyle w:val="003-J"/>
        <w:rPr>
          <w:sz w:val="32"/>
        </w:rPr>
      </w:pPr>
    </w:p>
    <w:p w14:paraId="056DC2E4" w14:textId="77777777" w:rsidR="00475C98" w:rsidRPr="00425DCD" w:rsidRDefault="00475C98" w:rsidP="00475C98">
      <w:pPr>
        <w:pStyle w:val="008-E"/>
      </w:pPr>
      <w:r>
        <w:rPr>
          <w:rFonts w:hint="eastAsia"/>
        </w:rPr>
        <w:t>Ichiro CHOSHA</w:t>
      </w:r>
      <w:r>
        <w:rPr>
          <w:rFonts w:ascii="ＭＳ 明朝" w:hint="eastAsia"/>
          <w:vertAlign w:val="superscript"/>
        </w:rPr>
        <w:t>*</w:t>
      </w:r>
      <w:r>
        <w:rPr>
          <w:rFonts w:hint="eastAsia"/>
        </w:rPr>
        <w:t>, Jiro CHOSHA</w:t>
      </w:r>
      <w:r>
        <w:rPr>
          <w:rFonts w:ascii="ＭＳ Ｐ明朝" w:eastAsia="ＭＳ Ｐ明朝" w:hint="eastAsia"/>
          <w:vertAlign w:val="superscript"/>
        </w:rPr>
        <w:t xml:space="preserve"> </w:t>
      </w:r>
      <w:r>
        <w:rPr>
          <w:rFonts w:ascii="ＭＳ 明朝" w:hint="eastAsia"/>
          <w:vertAlign w:val="superscript"/>
        </w:rPr>
        <w:t>**</w:t>
      </w:r>
      <w:r>
        <w:rPr>
          <w:rFonts w:hint="eastAsia"/>
        </w:rPr>
        <w:t xml:space="preserve"> </w:t>
      </w:r>
      <w:r>
        <w:rPr>
          <w:rFonts w:hint="eastAsia"/>
          <w:i/>
        </w:rPr>
        <w:t>and</w:t>
      </w:r>
      <w:r>
        <w:rPr>
          <w:rFonts w:hint="eastAsia"/>
        </w:rPr>
        <w:t xml:space="preserve"> Saburo CHOSHA</w:t>
      </w:r>
      <w:r>
        <w:rPr>
          <w:rFonts w:ascii="ＭＳ Ｐ明朝" w:eastAsia="ＭＳ Ｐ明朝" w:hint="eastAsia"/>
          <w:vertAlign w:val="superscript"/>
        </w:rPr>
        <w:t xml:space="preserve"> </w:t>
      </w:r>
      <w:r>
        <w:rPr>
          <w:rFonts w:ascii="ＭＳ 明朝" w:hint="eastAsia"/>
          <w:vertAlign w:val="superscript"/>
        </w:rPr>
        <w:t>**</w:t>
      </w:r>
    </w:p>
    <w:p w14:paraId="5EDA54B5" w14:textId="77777777" w:rsidR="00475C98" w:rsidRDefault="00475C98" w:rsidP="00475C98">
      <w:pPr>
        <w:pStyle w:val="009-Received"/>
      </w:pPr>
      <w:r>
        <w:rPr>
          <w:rFonts w:hint="eastAsia"/>
        </w:rPr>
        <w:t xml:space="preserve">(Received on            </w:t>
      </w:r>
      <w:proofErr w:type="gramStart"/>
      <w:r>
        <w:rPr>
          <w:rFonts w:hint="eastAsia"/>
        </w:rPr>
        <w:t xml:space="preserve">  )</w:t>
      </w:r>
      <w:proofErr w:type="gramEnd"/>
      <w:r w:rsidRPr="008430A1">
        <w:rPr>
          <w:color w:val="FF0000"/>
          <w:sz w:val="16"/>
        </w:rPr>
        <w:t xml:space="preserve"> </w:t>
      </w:r>
    </w:p>
    <w:p w14:paraId="02D1A51D" w14:textId="77777777" w:rsidR="009351CC" w:rsidRDefault="009351CC" w:rsidP="004F0408">
      <w:pPr>
        <w:pStyle w:val="010-E-abstract"/>
      </w:pPr>
    </w:p>
    <w:p w14:paraId="3FB7F418" w14:textId="481B4FF5" w:rsidR="003D4E51" w:rsidRPr="006D409E" w:rsidRDefault="006D409E" w:rsidP="006D409E">
      <w:pPr>
        <w:pStyle w:val="010-E-abstract"/>
        <w:ind w:firstLine="320"/>
      </w:pPr>
      <w:r w:rsidRPr="006D409E">
        <w:rPr>
          <w:sz w:val="16"/>
        </w:rPr>
        <w:t>Extrusion is used for consolidation of powders, however, small pores are apt to remain in the extruded compacts. A new extrusion method with large shear deformation has been investigated to minimize such residual pores. In this method, powder is compressed into a cylindrical container and extruded through a die with a rectangular exit, with changing flow direction at a right angle to the compression axis once in the single shear process, or twice in the double shear process. It has been shown that a dead zone is formed at the corner with a right angle in the die and large shear deformation occurs in the vicinity of the corner. The density of compacts extruded with this method is higher than 99 % of that of the material made of ingot. Compared with conventional extrusion, better mechanical properties - higher tensile strength and elongation - can be achieved by this method.</w:t>
      </w:r>
    </w:p>
    <w:p w14:paraId="0F1C1D28" w14:textId="77777777" w:rsidR="003D4E51" w:rsidRPr="0065311F" w:rsidRDefault="003D4E51" w:rsidP="003D4E51">
      <w:pPr>
        <w:pStyle w:val="011-Keyword"/>
        <w:rPr>
          <w:rStyle w:val="011-Keyword0"/>
        </w:rPr>
      </w:pPr>
    </w:p>
    <w:p w14:paraId="4497493E" w14:textId="5E19E576" w:rsidR="003D4E51" w:rsidRDefault="003D4E51" w:rsidP="00DC73A7">
      <w:pPr>
        <w:pStyle w:val="012-Keyword-"/>
      </w:pPr>
      <w:r w:rsidRPr="004F0408">
        <w:rPr>
          <w:rStyle w:val="011-Keyword0"/>
          <w:rFonts w:hint="eastAsia"/>
        </w:rPr>
        <w:t>Key words:</w:t>
      </w:r>
      <w:r w:rsidRPr="00425DCD">
        <w:rPr>
          <w:b/>
          <w:bCs w:val="0"/>
        </w:rPr>
        <w:tab/>
      </w:r>
      <w:r>
        <w:rPr>
          <w:rFonts w:ascii="ＭＳ 明朝" w:hAnsi="ＭＳ 明朝" w:hint="eastAsia"/>
        </w:rPr>
        <w:t xml:space="preserve"> </w:t>
      </w:r>
      <w:r w:rsidR="006D409E" w:rsidRPr="006D409E">
        <w:t>extrusion, powder forming, metal powder, consolidation, mechanical properties</w:t>
      </w:r>
    </w:p>
    <w:p w14:paraId="7AE1B4D3" w14:textId="77777777" w:rsidR="003D4E51" w:rsidRPr="001010F5" w:rsidRDefault="00D47D3F" w:rsidP="00800C89">
      <w:pPr>
        <w:pStyle w:val="a9"/>
        <w:rPr>
          <w:color w:val="auto"/>
        </w:rPr>
        <w:sectPr w:rsidR="003D4E51" w:rsidRPr="001010F5" w:rsidSect="00145885">
          <w:headerReference w:type="even" r:id="rId7"/>
          <w:headerReference w:type="default" r:id="rId8"/>
          <w:footerReference w:type="even" r:id="rId9"/>
          <w:footerReference w:type="default" r:id="rId10"/>
          <w:pgSz w:w="11906" w:h="16838" w:code="9"/>
          <w:pgMar w:top="1129" w:right="1073" w:bottom="1129" w:left="1073" w:header="780" w:footer="800" w:gutter="0"/>
          <w:pgNumType w:start="1"/>
          <w:cols w:space="720"/>
          <w:docGrid w:type="linesAndChars" w:linePitch="270"/>
        </w:sectPr>
      </w:pPr>
      <w:r w:rsidRPr="001010F5">
        <w:rPr>
          <w:rFonts w:hint="eastAsia"/>
          <w:color w:val="auto"/>
        </w:rPr>
        <w:t xml:space="preserve"> </w:t>
      </w:r>
    </w:p>
    <w:p w14:paraId="3FE2F2AC" w14:textId="15E48148" w:rsidR="003D4E51" w:rsidRPr="00475C98" w:rsidRDefault="003D4E51" w:rsidP="003B30D8">
      <w:pPr>
        <w:pStyle w:val="021--"/>
        <w:spacing w:before="134" w:after="134"/>
      </w:pPr>
      <w:r w:rsidRPr="00475C98">
        <w:rPr>
          <w:rStyle w:val="020-0"/>
        </w:rPr>
        <w:t>1.</w:t>
      </w:r>
      <w:r w:rsidR="00793BB3">
        <w:rPr>
          <w:rFonts w:hint="eastAsia"/>
        </w:rPr>
        <w:t xml:space="preserve"> </w:t>
      </w:r>
      <w:r w:rsidR="00793BB3">
        <w:t xml:space="preserve"> </w:t>
      </w:r>
      <w:r w:rsidR="00475C98" w:rsidRPr="00475C98">
        <w:rPr>
          <w:rFonts w:hint="eastAsia"/>
          <w:b/>
        </w:rPr>
        <w:t>I</w:t>
      </w:r>
      <w:r w:rsidR="00475C98" w:rsidRPr="00475C98">
        <w:rPr>
          <w:b/>
        </w:rPr>
        <w:t>ntroduction</w:t>
      </w:r>
    </w:p>
    <w:p w14:paraId="5565DCAF" w14:textId="0DC66529" w:rsidR="00A5261F" w:rsidRDefault="00475C98" w:rsidP="00475C98">
      <w:pPr>
        <w:pStyle w:val="031-1-0"/>
        <w:ind w:firstLine="180"/>
      </w:pPr>
      <w:r>
        <w:t>Among the various methods for consolidation of powders, extrusion is widely used for P/M production. Recently, extrusion has been used for fabricating metal matrix composites</w:t>
      </w:r>
      <w:proofErr w:type="gramStart"/>
      <w:r w:rsidRPr="00475C98">
        <w:rPr>
          <w:vertAlign w:val="superscript"/>
        </w:rPr>
        <w:t>1)~</w:t>
      </w:r>
      <w:proofErr w:type="gramEnd"/>
      <w:r w:rsidRPr="00475C98">
        <w:rPr>
          <w:vertAlign w:val="superscript"/>
        </w:rPr>
        <w:t>3)</w:t>
      </w:r>
      <w:r>
        <w:t xml:space="preserve"> and rapidly solidified powders</w:t>
      </w:r>
      <w:r w:rsidRPr="00475C98">
        <w:rPr>
          <w:vertAlign w:val="superscript"/>
        </w:rPr>
        <w:t>4), 5)</w:t>
      </w:r>
      <w:r>
        <w:t xml:space="preserve"> However, small pores are apt to remain in the extruded compacts. In the extrusion process, powder is deformed severely at the wall side, but passes through a die without severe deformation near the central portion of a container, as shown in </w:t>
      </w:r>
      <w:r w:rsidRPr="00475C98">
        <w:rPr>
          <w:b/>
        </w:rPr>
        <w:t>Fig. 1</w:t>
      </w:r>
      <w:r w:rsidRPr="00475C98">
        <w:t>.</w:t>
      </w:r>
    </w:p>
    <w:p w14:paraId="752C014F" w14:textId="5126B7CC" w:rsidR="003D4E51" w:rsidRDefault="00475C98" w:rsidP="00475C98">
      <w:pPr>
        <w:pStyle w:val="031-1-0"/>
        <w:ind w:firstLine="180"/>
      </w:pPr>
      <w:r>
        <w:t>After the analysis of the powder flow in the process, metal powders were extruded by this new method and the properties of the compacts produced were compared with those of compacts produced by conventional extrusion.</w:t>
      </w:r>
    </w:p>
    <w:p w14:paraId="343B1FF9" w14:textId="1240A642" w:rsidR="000E42D3" w:rsidRPr="000E42D3" w:rsidRDefault="000E42D3" w:rsidP="003B30D8">
      <w:pPr>
        <w:pStyle w:val="021--"/>
        <w:spacing w:before="134" w:after="134"/>
      </w:pPr>
      <w:r w:rsidRPr="0091634B">
        <w:rPr>
          <w:rStyle w:val="020-0"/>
          <w:rFonts w:hint="eastAsia"/>
        </w:rPr>
        <w:t>2.</w:t>
      </w:r>
      <w:r w:rsidR="00793BB3">
        <w:rPr>
          <w:rFonts w:hint="eastAsia"/>
        </w:rPr>
        <w:t xml:space="preserve"> </w:t>
      </w:r>
      <w:r w:rsidR="00475C98" w:rsidRPr="00475C98">
        <w:t xml:space="preserve"> </w:t>
      </w:r>
      <w:r w:rsidR="00475C98" w:rsidRPr="00475C98">
        <w:rPr>
          <w:b/>
        </w:rPr>
        <w:t>Experimental procedure</w:t>
      </w:r>
    </w:p>
    <w:p w14:paraId="042B7B9A" w14:textId="3128B11C" w:rsidR="00475C98" w:rsidRPr="00475C98" w:rsidRDefault="00475C98" w:rsidP="00DC73A7">
      <w:pPr>
        <w:pStyle w:val="031-1-0"/>
        <w:ind w:firstLine="181"/>
      </w:pPr>
      <w:r w:rsidRPr="00475C98">
        <w:rPr>
          <w:rStyle w:val="035-0"/>
        </w:rPr>
        <w:t>2</w:t>
      </w:r>
      <w:r w:rsidRPr="00475C98">
        <w:rPr>
          <w:rStyle w:val="035-0"/>
          <w:rFonts w:hint="eastAsia"/>
        </w:rPr>
        <w:t xml:space="preserve">. </w:t>
      </w:r>
      <w:proofErr w:type="gramStart"/>
      <w:r w:rsidRPr="00475C98">
        <w:rPr>
          <w:rStyle w:val="035-0"/>
          <w:rFonts w:hint="eastAsia"/>
        </w:rPr>
        <w:t>1</w:t>
      </w:r>
      <w:r w:rsidR="00793BB3">
        <w:rPr>
          <w:rFonts w:hint="eastAsia"/>
        </w:rPr>
        <w:t xml:space="preserve"> </w:t>
      </w:r>
      <w:r w:rsidR="00793BB3">
        <w:t xml:space="preserve"> </w:t>
      </w:r>
      <w:r w:rsidRPr="00475C98">
        <w:rPr>
          <w:b/>
        </w:rPr>
        <w:t>Shear</w:t>
      </w:r>
      <w:proofErr w:type="gramEnd"/>
      <w:r w:rsidRPr="00475C98">
        <w:rPr>
          <w:b/>
        </w:rPr>
        <w:t xml:space="preserve"> deformation in a die</w:t>
      </w:r>
    </w:p>
    <w:p w14:paraId="173887B4" w14:textId="1F7233B1" w:rsidR="00255C8E" w:rsidRDefault="00475C98" w:rsidP="00A5261F">
      <w:pPr>
        <w:pStyle w:val="031-1-0"/>
        <w:ind w:firstLine="180"/>
      </w:pPr>
      <w:r>
        <w:t>The material flow in the die for double shear extrusion</w:t>
      </w:r>
      <w:r>
        <w:rPr>
          <w:rFonts w:hint="eastAsia"/>
        </w:rPr>
        <w:t xml:space="preserve"> </w:t>
      </w:r>
      <w:r>
        <w:t xml:space="preserve">is illustrated in </w:t>
      </w:r>
      <w:r w:rsidRPr="00A5261F">
        <w:rPr>
          <w:b/>
        </w:rPr>
        <w:t xml:space="preserve">Fig. </w:t>
      </w:r>
      <w:r w:rsidR="00A5261F" w:rsidRPr="00A5261F">
        <w:rPr>
          <w:b/>
        </w:rPr>
        <w:t>2</w:t>
      </w:r>
      <w:r>
        <w:t>. Powder travels through a die with change of the flow direction at a right angle to the preceding flow direction</w:t>
      </w:r>
      <w:r w:rsidR="00645D4D">
        <w:t>.</w:t>
      </w:r>
    </w:p>
    <w:p w14:paraId="2FBD69CA" w14:textId="3E808EB6" w:rsidR="00255C8E" w:rsidRPr="00255C8E" w:rsidRDefault="00A5261F" w:rsidP="00255C8E">
      <w:pPr>
        <w:pStyle w:val="031-1-0"/>
        <w:ind w:firstLine="181"/>
      </w:pPr>
      <w:r w:rsidRPr="00A5261F">
        <w:rPr>
          <w:b/>
        </w:rPr>
        <w:t>Table 1</w:t>
      </w:r>
      <w:r>
        <w:t xml:space="preserve"> shows the process conditions for shear extrusion.</w:t>
      </w:r>
      <w:r w:rsidR="00255C8E">
        <w:t xml:space="preserve"> ***********************************************************************************************************************************************************</w:t>
      </w:r>
      <w:r w:rsidR="006D409E">
        <w:t>*****************************************************</w:t>
      </w:r>
      <w:r w:rsidR="006D409E">
        <w:t>****************************************************************</w:t>
      </w:r>
      <w:r w:rsidR="00255C8E">
        <w:t>.</w:t>
      </w:r>
    </w:p>
    <w:p w14:paraId="490FFB3F" w14:textId="15591944" w:rsidR="00255C8E" w:rsidRPr="00475C98" w:rsidRDefault="00255C8E" w:rsidP="00255C8E">
      <w:pPr>
        <w:pStyle w:val="031-1-0"/>
        <w:ind w:firstLine="181"/>
      </w:pPr>
      <w:r w:rsidRPr="00475C98">
        <w:rPr>
          <w:rStyle w:val="035-0"/>
        </w:rPr>
        <w:t>2</w:t>
      </w:r>
      <w:r w:rsidR="00F06CB9">
        <w:rPr>
          <w:rStyle w:val="035-0"/>
          <w:rFonts w:hint="eastAsia"/>
        </w:rPr>
        <w:t xml:space="preserve">. </w:t>
      </w:r>
      <w:proofErr w:type="gramStart"/>
      <w:r w:rsidR="00F06CB9">
        <w:rPr>
          <w:rStyle w:val="035-0"/>
          <w:rFonts w:hint="eastAsia"/>
        </w:rPr>
        <w:t>2</w:t>
      </w:r>
      <w:r w:rsidR="00793BB3">
        <w:rPr>
          <w:rFonts w:hint="eastAsia"/>
        </w:rPr>
        <w:t xml:space="preserve"> </w:t>
      </w:r>
      <w:r w:rsidR="00793BB3">
        <w:t xml:space="preserve"> </w:t>
      </w:r>
      <w:r w:rsidR="006D409E">
        <w:rPr>
          <w:b/>
        </w:rPr>
        <w:t>Simple</w:t>
      </w:r>
      <w:proofErr w:type="gramEnd"/>
      <w:r w:rsidR="006D409E">
        <w:rPr>
          <w:b/>
        </w:rPr>
        <w:t xml:space="preserve"> analysis of powder flow</w:t>
      </w:r>
    </w:p>
    <w:p w14:paraId="3C72EDB6" w14:textId="77777777" w:rsidR="00DE0D1B" w:rsidRDefault="00255C8E" w:rsidP="006D409E">
      <w:pPr>
        <w:pStyle w:val="030-0-0"/>
        <w:ind w:firstLineChars="100" w:firstLine="180"/>
      </w:pPr>
      <w:r>
        <w:t xml:space="preserve">Assuming that the velocities of powder flow in the three zones are </w:t>
      </w:r>
      <w:r w:rsidRPr="00255C8E">
        <w:rPr>
          <w:i/>
        </w:rPr>
        <w:t>V</w:t>
      </w:r>
      <w:proofErr w:type="gramStart"/>
      <w:r w:rsidRPr="00255C8E">
        <w:rPr>
          <w:vertAlign w:val="subscript"/>
        </w:rPr>
        <w:t>1</w:t>
      </w:r>
      <w:r>
        <w:t xml:space="preserve"> ,</w:t>
      </w:r>
      <w:proofErr w:type="gramEnd"/>
      <w:r>
        <w:t xml:space="preserve"> </w:t>
      </w:r>
      <w:r w:rsidRPr="00255C8E">
        <w:rPr>
          <w:i/>
        </w:rPr>
        <w:t>V</w:t>
      </w:r>
      <w:r w:rsidRPr="00255C8E">
        <w:rPr>
          <w:vertAlign w:val="subscript"/>
        </w:rPr>
        <w:t>2</w:t>
      </w:r>
      <w:r>
        <w:t xml:space="preserve">, and </w:t>
      </w:r>
      <w:r w:rsidRPr="00255C8E">
        <w:rPr>
          <w:i/>
        </w:rPr>
        <w:t>V</w:t>
      </w:r>
      <w:r w:rsidRPr="00F00FD6">
        <w:rPr>
          <w:i/>
          <w:vertAlign w:val="subscript"/>
        </w:rPr>
        <w:t>a</w:t>
      </w:r>
      <w:r>
        <w:t xml:space="preserve">, and the cross-sectional areas of the three zones are </w:t>
      </w:r>
      <w:r w:rsidRPr="00F00FD6">
        <w:rPr>
          <w:i/>
        </w:rPr>
        <w:t>S</w:t>
      </w:r>
      <w:proofErr w:type="gramStart"/>
      <w:r w:rsidR="00F00FD6" w:rsidRPr="00F00FD6">
        <w:rPr>
          <w:vertAlign w:val="subscript"/>
        </w:rPr>
        <w:t>1</w:t>
      </w:r>
      <w:r>
        <w:t xml:space="preserve"> ,</w:t>
      </w:r>
      <w:proofErr w:type="gramEnd"/>
      <w:r>
        <w:t xml:space="preserve"> </w:t>
      </w:r>
      <w:r w:rsidRPr="00F00FD6">
        <w:rPr>
          <w:i/>
        </w:rPr>
        <w:t>S</w:t>
      </w:r>
      <w:r w:rsidR="00F00FD6" w:rsidRPr="00F00FD6">
        <w:rPr>
          <w:vertAlign w:val="subscript"/>
        </w:rPr>
        <w:t>2</w:t>
      </w:r>
      <w:r>
        <w:t xml:space="preserve">, and </w:t>
      </w:r>
      <w:proofErr w:type="gramStart"/>
      <w:r w:rsidRPr="00F00FD6">
        <w:rPr>
          <w:i/>
        </w:rPr>
        <w:t>S</w:t>
      </w:r>
      <w:r w:rsidR="00F00FD6" w:rsidRPr="00F00FD6">
        <w:rPr>
          <w:i/>
          <w:vertAlign w:val="subscript"/>
        </w:rPr>
        <w:t>a</w:t>
      </w:r>
      <w:r>
        <w:t xml:space="preserve"> ,</w:t>
      </w:r>
      <w:proofErr w:type="gramEnd"/>
      <w:r>
        <w:t xml:space="preserve"> we have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26"/>
      </w:tblGrid>
      <w:tr w:rsidR="00DE0D1B" w14:paraId="18B5FB58" w14:textId="77777777" w:rsidTr="00DE0D1B">
        <w:tc>
          <w:tcPr>
            <w:tcW w:w="4390" w:type="dxa"/>
          </w:tcPr>
          <w:p w14:paraId="0223DDE9" w14:textId="2CB6B8D4" w:rsidR="00DE0D1B" w:rsidRPr="00DE0D1B" w:rsidRDefault="00000000" w:rsidP="00FB7DAA">
            <w:pPr>
              <w:pStyle w:val="030-0-0"/>
              <w:spacing w:line="240" w:lineRule="auto"/>
              <w:ind w:leftChars="176" w:left="317" w:firstLineChars="156" w:firstLine="281"/>
            </w:pPr>
            <m:oMathPara>
              <m:oMathParaPr>
                <m:jc m:val="left"/>
              </m:oMathParaPr>
              <m:oMath>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a</m:t>
                    </m:r>
                  </m:sub>
                </m:sSub>
                <m:sSub>
                  <m:sSubPr>
                    <m:ctrlPr>
                      <w:rPr>
                        <w:rFonts w:ascii="Cambria Math" w:hAnsi="Cambria Math"/>
                        <w:i/>
                      </w:rPr>
                    </m:ctrlPr>
                  </m:sSubPr>
                  <m:e>
                    <m:r>
                      <w:rPr>
                        <w:rFonts w:ascii="Cambria Math" w:hAnsi="Cambria Math"/>
                      </w:rPr>
                      <m:t>S</m:t>
                    </m:r>
                  </m:e>
                  <m:sub>
                    <m:r>
                      <w:rPr>
                        <w:rFonts w:ascii="Cambria Math" w:hAnsi="Cambria Math"/>
                      </w:rPr>
                      <m:t>a</m:t>
                    </m:r>
                  </m:sub>
                </m:sSub>
              </m:oMath>
            </m:oMathPara>
          </w:p>
        </w:tc>
        <w:tc>
          <w:tcPr>
            <w:tcW w:w="281" w:type="dxa"/>
          </w:tcPr>
          <w:p w14:paraId="3504EAF1" w14:textId="3A4732BB" w:rsidR="00DE0D1B" w:rsidRDefault="00DE0D1B" w:rsidP="00FB7DAA">
            <w:pPr>
              <w:pStyle w:val="030-0-0"/>
              <w:spacing w:line="240" w:lineRule="auto"/>
            </w:pPr>
            <w:r>
              <w:rPr>
                <w:rFonts w:hint="eastAsia"/>
              </w:rPr>
              <w:t>(1)</w:t>
            </w:r>
          </w:p>
        </w:tc>
      </w:tr>
    </w:tbl>
    <w:p w14:paraId="71E6D3C0" w14:textId="2CBA6B48" w:rsidR="00DE0D1B" w:rsidRPr="00DE0D1B" w:rsidRDefault="00DE0D1B" w:rsidP="00DE0D1B">
      <w:pPr>
        <w:pStyle w:val="031-1-0"/>
        <w:ind w:firstLineChars="0" w:firstLine="0"/>
      </w:pPr>
    </w:p>
    <w:p w14:paraId="0E9D7E3B" w14:textId="299E9798" w:rsidR="00680AB9" w:rsidRPr="001A28B7" w:rsidRDefault="003D4E51" w:rsidP="005361DD">
      <w:pPr>
        <w:framePr w:w="4649" w:h="1717" w:hRule="exact" w:hSpace="142" w:wrap="notBeside" w:vAnchor="page" w:hAnchor="page" w:x="1044" w:y="13957" w:anchorLock="1"/>
        <w:pBdr>
          <w:top w:val="single" w:sz="2" w:space="1" w:color="auto"/>
        </w:pBdr>
        <w:snapToGrid w:val="0"/>
        <w:spacing w:line="240" w:lineRule="auto"/>
        <w:rPr>
          <w:rFonts w:eastAsiaTheme="minorEastAsia"/>
          <w:sz w:val="14"/>
        </w:rPr>
      </w:pPr>
      <w:r w:rsidRPr="001A28B7">
        <w:rPr>
          <w:rFonts w:eastAsiaTheme="minorEastAsia"/>
          <w:sz w:val="14"/>
          <w:vertAlign w:val="superscript"/>
        </w:rPr>
        <w:t xml:space="preserve"> *</w:t>
      </w:r>
      <w:r w:rsidRPr="001A28B7">
        <w:rPr>
          <w:rFonts w:eastAsiaTheme="minorEastAsia"/>
          <w:sz w:val="14"/>
        </w:rPr>
        <w:t xml:space="preserve"> </w:t>
      </w:r>
      <w:r w:rsidR="00A5261F">
        <w:rPr>
          <w:rStyle w:val="050-10"/>
          <w:rFonts w:eastAsiaTheme="minorEastAsia"/>
        </w:rPr>
        <w:t>Faculty of Engineering, Sosei University</w:t>
      </w:r>
    </w:p>
    <w:p w14:paraId="4B006690" w14:textId="56429484" w:rsidR="003D4E51" w:rsidRPr="001A28B7" w:rsidRDefault="00A5261F" w:rsidP="005361DD">
      <w:pPr>
        <w:pStyle w:val="051-2"/>
        <w:framePr w:w="4649" w:h="1717" w:hRule="exact" w:vSpace="0" w:wrap="notBeside" w:vAnchor="page" w:hAnchor="page" w:x="1044" w:y="13957"/>
        <w:pBdr>
          <w:top w:val="single" w:sz="2" w:space="1" w:color="auto"/>
        </w:pBdr>
        <w:ind w:firstLineChars="101" w:firstLine="141"/>
        <w:rPr>
          <w:rFonts w:eastAsiaTheme="minorEastAsia"/>
        </w:rPr>
      </w:pPr>
      <w:r w:rsidRPr="00A5261F">
        <w:rPr>
          <w:rFonts w:eastAsiaTheme="minorEastAsia"/>
        </w:rPr>
        <w:t xml:space="preserve">Y.S.K. Building 4F, 1-3-11 </w:t>
      </w:r>
      <w:proofErr w:type="spellStart"/>
      <w:r w:rsidRPr="00A5261F">
        <w:rPr>
          <w:rFonts w:eastAsiaTheme="minorEastAsia"/>
        </w:rPr>
        <w:t>Shibadaimon</w:t>
      </w:r>
      <w:proofErr w:type="spellEnd"/>
      <w:r w:rsidRPr="00A5261F">
        <w:rPr>
          <w:rFonts w:eastAsiaTheme="minorEastAsia"/>
        </w:rPr>
        <w:t>, Minato-ku, Tokyo 105-0012, Japan</w:t>
      </w:r>
    </w:p>
    <w:p w14:paraId="7BD349DF" w14:textId="2ED62217" w:rsidR="001A28B7" w:rsidRPr="001A28B7" w:rsidRDefault="003D4E51" w:rsidP="005361DD">
      <w:pPr>
        <w:pStyle w:val="051-2"/>
        <w:framePr w:w="4649" w:h="1717" w:hRule="exact" w:vSpace="0" w:wrap="notBeside" w:vAnchor="page" w:hAnchor="page" w:x="1044" w:y="13957"/>
        <w:pBdr>
          <w:top w:val="single" w:sz="2" w:space="1" w:color="auto"/>
        </w:pBdr>
        <w:rPr>
          <w:rFonts w:eastAsiaTheme="minorEastAsia"/>
          <w:color w:val="FF0000"/>
        </w:rPr>
      </w:pPr>
      <w:r w:rsidRPr="001A28B7">
        <w:rPr>
          <w:rFonts w:eastAsiaTheme="minorEastAsia"/>
          <w:szCs w:val="14"/>
          <w:vertAlign w:val="superscript"/>
        </w:rPr>
        <w:t xml:space="preserve">  </w:t>
      </w:r>
      <w:r w:rsidRPr="001A28B7">
        <w:rPr>
          <w:rFonts w:eastAsiaTheme="minorEastAsia"/>
        </w:rPr>
        <w:t xml:space="preserve"> </w:t>
      </w:r>
      <w:r w:rsidR="00C15D69" w:rsidRPr="001A28B7">
        <w:rPr>
          <w:rFonts w:eastAsiaTheme="minorEastAsia"/>
        </w:rPr>
        <w:t>.</w:t>
      </w:r>
      <w:r w:rsidR="001A28B7" w:rsidRPr="001A28B7">
        <w:rPr>
          <w:rFonts w:eastAsiaTheme="minorEastAsia"/>
          <w:szCs w:val="14"/>
          <w:vertAlign w:val="superscript"/>
        </w:rPr>
        <w:t xml:space="preserve">  </w:t>
      </w:r>
      <w:r w:rsidR="001A28B7" w:rsidRPr="001A28B7">
        <w:rPr>
          <w:rFonts w:eastAsiaTheme="minorEastAsia"/>
        </w:rPr>
        <w:t xml:space="preserve"> E-mail: sosei@jstp.or.jp</w:t>
      </w:r>
    </w:p>
    <w:p w14:paraId="5D24A337" w14:textId="6E94D012" w:rsidR="003D4E51" w:rsidRPr="001A28B7" w:rsidRDefault="003D4E51" w:rsidP="005361DD">
      <w:pPr>
        <w:pStyle w:val="051-2"/>
        <w:framePr w:w="4649" w:h="1717" w:hRule="exact" w:vSpace="0" w:wrap="notBeside" w:vAnchor="page" w:hAnchor="page" w:x="1044" w:y="13957"/>
        <w:pBdr>
          <w:top w:val="single" w:sz="2" w:space="1" w:color="auto"/>
        </w:pBdr>
        <w:ind w:left="141" w:hangingChars="101" w:hanging="141"/>
        <w:rPr>
          <w:rFonts w:eastAsiaTheme="minorEastAsia"/>
        </w:rPr>
      </w:pPr>
      <w:r w:rsidRPr="001A28B7">
        <w:rPr>
          <w:rFonts w:eastAsiaTheme="minorEastAsia"/>
          <w:vertAlign w:val="superscript"/>
        </w:rPr>
        <w:t>**</w:t>
      </w:r>
      <w:r w:rsidRPr="001A28B7">
        <w:rPr>
          <w:rFonts w:eastAsiaTheme="minorEastAsia"/>
          <w:szCs w:val="14"/>
        </w:rPr>
        <w:t xml:space="preserve"> </w:t>
      </w:r>
      <w:r w:rsidR="00A5261F">
        <w:rPr>
          <w:rFonts w:eastAsiaTheme="minorEastAsia"/>
        </w:rPr>
        <w:t>G</w:t>
      </w:r>
      <w:r w:rsidRPr="001A28B7">
        <w:rPr>
          <w:rFonts w:eastAsiaTheme="minorEastAsia"/>
        </w:rPr>
        <w:t>raduate student</w:t>
      </w:r>
      <w:r w:rsidR="00A5261F">
        <w:rPr>
          <w:rFonts w:eastAsiaTheme="minorEastAsia"/>
        </w:rPr>
        <w:t xml:space="preserve">, Graduate school, Mechanical Engineering, University of Sosei, </w:t>
      </w:r>
      <w:r w:rsidR="00A5261F" w:rsidRPr="00A5261F">
        <w:rPr>
          <w:rFonts w:eastAsiaTheme="minorEastAsia"/>
        </w:rPr>
        <w:t xml:space="preserve">Y.S.K. Building 4F, 1-3-11 </w:t>
      </w:r>
      <w:proofErr w:type="spellStart"/>
      <w:r w:rsidR="00A5261F" w:rsidRPr="00A5261F">
        <w:rPr>
          <w:rFonts w:eastAsiaTheme="minorEastAsia"/>
        </w:rPr>
        <w:t>Shibadaimon</w:t>
      </w:r>
      <w:proofErr w:type="spellEnd"/>
      <w:r w:rsidR="00A5261F" w:rsidRPr="00A5261F">
        <w:rPr>
          <w:rFonts w:eastAsiaTheme="minorEastAsia"/>
        </w:rPr>
        <w:t>, Minato-ku, Tokyo 105-0012, Japan</w:t>
      </w:r>
    </w:p>
    <w:p w14:paraId="619662C0" w14:textId="5F423F41" w:rsidR="003D4E51" w:rsidRDefault="003D4E51" w:rsidP="005361DD">
      <w:pPr>
        <w:framePr w:w="4649" w:h="1717" w:hRule="exact" w:hSpace="142" w:wrap="notBeside" w:vAnchor="page" w:hAnchor="page" w:x="1044" w:y="13957" w:anchorLock="1"/>
        <w:pBdr>
          <w:top w:val="single" w:sz="2" w:space="1" w:color="auto"/>
        </w:pBdr>
        <w:snapToGrid w:val="0"/>
        <w:spacing w:line="240" w:lineRule="auto"/>
        <w:rPr>
          <w:rFonts w:eastAsiaTheme="minorEastAsia"/>
          <w:sz w:val="14"/>
          <w:szCs w:val="14"/>
        </w:rPr>
      </w:pPr>
      <w:r w:rsidRPr="001A28B7">
        <w:rPr>
          <w:rFonts w:eastAsiaTheme="minorEastAsia"/>
          <w:color w:val="FF0000"/>
          <w:sz w:val="14"/>
          <w:szCs w:val="14"/>
          <w:vertAlign w:val="superscript"/>
        </w:rPr>
        <w:t xml:space="preserve">  </w:t>
      </w:r>
      <w:r w:rsidRPr="001A28B7">
        <w:rPr>
          <w:rFonts w:eastAsiaTheme="minorEastAsia"/>
          <w:sz w:val="14"/>
          <w:szCs w:val="14"/>
        </w:rPr>
        <w:t xml:space="preserve"> </w:t>
      </w:r>
    </w:p>
    <w:p w14:paraId="3F9E93D7" w14:textId="77777777" w:rsidR="005361DD" w:rsidRPr="00E81DDB" w:rsidRDefault="005361DD" w:rsidP="005361DD">
      <w:pPr>
        <w:framePr w:w="4649" w:h="1717" w:hRule="exact" w:hSpace="142" w:wrap="notBeside" w:vAnchor="page" w:hAnchor="page" w:x="1044" w:y="13957" w:anchorLock="1"/>
        <w:pBdr>
          <w:top w:val="single" w:sz="2" w:space="1" w:color="auto"/>
        </w:pBdr>
        <w:snapToGrid w:val="0"/>
        <w:spacing w:line="240" w:lineRule="auto"/>
        <w:rPr>
          <w:color w:val="000000" w:themeColor="text1"/>
          <w:sz w:val="14"/>
          <w:szCs w:val="14"/>
          <w:shd w:val="clear" w:color="auto" w:fill="FFFFFF"/>
        </w:rPr>
      </w:pPr>
      <w:r w:rsidRPr="00E81DDB">
        <w:rPr>
          <w:rFonts w:eastAsiaTheme="minorEastAsia"/>
          <w:noProof/>
          <w:color w:val="000000" w:themeColor="text1"/>
          <w:szCs w:val="14"/>
        </w:rPr>
        <w:drawing>
          <wp:inline distT="0" distB="0" distL="0" distR="0" wp14:anchorId="4CA5F06F" wp14:editId="1505B53C">
            <wp:extent cx="615950" cy="215686"/>
            <wp:effectExtent l="0" t="0" r="0" b="0"/>
            <wp:docPr id="4644901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087" cy="235343"/>
                    </a:xfrm>
                    <a:prstGeom prst="rect">
                      <a:avLst/>
                    </a:prstGeom>
                    <a:noFill/>
                    <a:ln>
                      <a:noFill/>
                    </a:ln>
                  </pic:spPr>
                </pic:pic>
              </a:graphicData>
            </a:graphic>
          </wp:inline>
        </w:drawing>
      </w:r>
      <w:r w:rsidRPr="00E81DDB">
        <w:rPr>
          <w:rFonts w:hint="eastAsia"/>
          <w:color w:val="000000" w:themeColor="text1"/>
          <w:sz w:val="14"/>
          <w:szCs w:val="14"/>
          <w:shd w:val="clear" w:color="auto" w:fill="FFFFFF"/>
        </w:rPr>
        <w:t xml:space="preserve"> </w:t>
      </w:r>
      <w:r w:rsidRPr="00E81DDB">
        <w:rPr>
          <w:color w:val="000000" w:themeColor="text1"/>
          <w:sz w:val="14"/>
          <w:szCs w:val="14"/>
          <w:shd w:val="clear" w:color="auto" w:fill="FFFFFF"/>
        </w:rPr>
        <w:t>This article is licensed under a Creative Commons [Attribution-</w:t>
      </w:r>
    </w:p>
    <w:p w14:paraId="419A6610" w14:textId="77777777" w:rsidR="005361DD" w:rsidRPr="00E81DDB" w:rsidRDefault="005361DD" w:rsidP="005361DD">
      <w:pPr>
        <w:framePr w:w="4649" w:h="1717" w:hRule="exact" w:hSpace="142" w:wrap="notBeside" w:vAnchor="page" w:hAnchor="page" w:x="1044" w:y="13957" w:anchorLock="1"/>
        <w:pBdr>
          <w:top w:val="single" w:sz="2" w:space="1" w:color="auto"/>
        </w:pBdr>
        <w:snapToGrid w:val="0"/>
        <w:spacing w:line="240" w:lineRule="auto"/>
        <w:rPr>
          <w:color w:val="000000" w:themeColor="text1"/>
          <w:sz w:val="14"/>
          <w:szCs w:val="14"/>
          <w:shd w:val="clear" w:color="auto" w:fill="FFFFFF"/>
        </w:rPr>
      </w:pPr>
      <w:proofErr w:type="spellStart"/>
      <w:r w:rsidRPr="00E81DDB">
        <w:rPr>
          <w:color w:val="000000" w:themeColor="text1"/>
          <w:sz w:val="14"/>
          <w:szCs w:val="14"/>
          <w:shd w:val="clear" w:color="auto" w:fill="FFFFFF"/>
        </w:rPr>
        <w:t>NonCommercial-NoDerivatives</w:t>
      </w:r>
      <w:proofErr w:type="spellEnd"/>
      <w:r w:rsidRPr="00E81DDB">
        <w:rPr>
          <w:color w:val="000000" w:themeColor="text1"/>
          <w:sz w:val="14"/>
          <w:szCs w:val="14"/>
          <w:shd w:val="clear" w:color="auto" w:fill="FFFFFF"/>
        </w:rPr>
        <w:t xml:space="preserve"> 4.0 International] license.</w:t>
      </w:r>
    </w:p>
    <w:p w14:paraId="72FC6C18" w14:textId="1B7A50F5" w:rsidR="00773D2D" w:rsidRPr="00E81DDB" w:rsidRDefault="005361DD" w:rsidP="005361DD">
      <w:pPr>
        <w:framePr w:w="4649" w:h="1717" w:hRule="exact" w:hSpace="142" w:wrap="notBeside" w:vAnchor="page" w:hAnchor="page" w:x="1044" w:y="13957" w:anchorLock="1"/>
        <w:pBdr>
          <w:top w:val="single" w:sz="2" w:space="1" w:color="auto"/>
        </w:pBdr>
        <w:snapToGrid w:val="0"/>
        <w:spacing w:line="240" w:lineRule="auto"/>
        <w:rPr>
          <w:color w:val="000000" w:themeColor="text1"/>
          <w:sz w:val="14"/>
          <w:szCs w:val="14"/>
          <w:shd w:val="clear" w:color="auto" w:fill="FFFFFF"/>
        </w:rPr>
      </w:pPr>
      <w:r w:rsidRPr="00E81DDB">
        <w:rPr>
          <w:color w:val="000000" w:themeColor="text1"/>
          <w:sz w:val="14"/>
          <w:szCs w:val="14"/>
          <w:shd w:val="clear" w:color="auto" w:fill="FFFFFF"/>
        </w:rPr>
        <w:t>https://creativecommons.org/licenses/by-nc-nd/4.0/</w:t>
      </w:r>
    </w:p>
    <w:p w14:paraId="68122BA3" w14:textId="688854C1" w:rsidR="00FB6DC9" w:rsidRPr="00FB6DC9" w:rsidRDefault="00FB6DC9" w:rsidP="00C856E2">
      <w:pPr>
        <w:pStyle w:val="038-Fig-"/>
      </w:pPr>
      <w:r w:rsidRPr="00FB6DC9">
        <w:rPr>
          <w:rStyle w:val="037-FigNo0"/>
          <w:rFonts w:hint="eastAsia"/>
        </w:rPr>
        <w:t>Table 1</w:t>
      </w:r>
      <w:r w:rsidR="00E901BB">
        <w:rPr>
          <w:rFonts w:eastAsia="ＭＳ 明朝" w:hint="eastAsia"/>
        </w:rPr>
        <w:t xml:space="preserve">　</w:t>
      </w:r>
      <w:r w:rsidR="006D409E">
        <w:t>Process conditions</w:t>
      </w:r>
      <w:r w:rsidR="00C856E2" w:rsidRPr="00C856E2">
        <w:rPr>
          <w:rFonts w:eastAsia="GulimChe"/>
        </w:rPr>
        <w:t xml:space="preserve"> </w:t>
      </w:r>
    </w:p>
    <w:tbl>
      <w:tblPr>
        <w:tblStyle w:val="a8"/>
        <w:tblW w:w="0" w:type="auto"/>
        <w:tblLook w:val="04A0" w:firstRow="1" w:lastRow="0" w:firstColumn="1" w:lastColumn="0" w:noHBand="0" w:noVBand="1"/>
      </w:tblPr>
      <w:tblGrid>
        <w:gridCol w:w="1555"/>
        <w:gridCol w:w="1417"/>
        <w:gridCol w:w="1699"/>
      </w:tblGrid>
      <w:tr w:rsidR="00200544" w14:paraId="3B10661D" w14:textId="77777777" w:rsidTr="006D409E">
        <w:tc>
          <w:tcPr>
            <w:tcW w:w="2972" w:type="dxa"/>
            <w:gridSpan w:val="2"/>
          </w:tcPr>
          <w:p w14:paraId="5EBEF379" w14:textId="4A427B4E" w:rsidR="00200544" w:rsidRDefault="006D409E" w:rsidP="006D409E">
            <w:pPr>
              <w:pStyle w:val="031a-1-0"/>
              <w:spacing w:after="0"/>
              <w:ind w:leftChars="176" w:left="317" w:firstLineChars="0" w:firstLine="0"/>
            </w:pPr>
            <w:r>
              <w:rPr>
                <w:rFonts w:hint="eastAsia"/>
              </w:rPr>
              <w:t>Materials</w:t>
            </w:r>
          </w:p>
        </w:tc>
        <w:tc>
          <w:tcPr>
            <w:tcW w:w="1699" w:type="dxa"/>
            <w:vAlign w:val="center"/>
          </w:tcPr>
          <w:p w14:paraId="5E8F5082" w14:textId="364E746B" w:rsidR="00200544" w:rsidRDefault="006D409E" w:rsidP="006D409E">
            <w:pPr>
              <w:pStyle w:val="031a-1-0"/>
              <w:spacing w:after="0"/>
              <w:ind w:firstLineChars="0" w:firstLine="0"/>
              <w:jc w:val="center"/>
            </w:pPr>
            <w:r>
              <w:rPr>
                <w:rFonts w:hint="eastAsia"/>
              </w:rPr>
              <w:t>A1050</w:t>
            </w:r>
          </w:p>
        </w:tc>
      </w:tr>
      <w:tr w:rsidR="00200544" w14:paraId="13A3DFD9" w14:textId="77777777" w:rsidTr="006D409E">
        <w:tc>
          <w:tcPr>
            <w:tcW w:w="2972" w:type="dxa"/>
            <w:gridSpan w:val="2"/>
          </w:tcPr>
          <w:p w14:paraId="7F2A4D09" w14:textId="015FEF8B" w:rsidR="00200544" w:rsidRDefault="006D409E" w:rsidP="006D409E">
            <w:pPr>
              <w:pStyle w:val="031a-1-0"/>
              <w:spacing w:after="0"/>
              <w:ind w:leftChars="176" w:left="317" w:firstLineChars="0" w:firstLine="0"/>
            </w:pPr>
            <w:r>
              <w:rPr>
                <w:rFonts w:hint="eastAsia"/>
              </w:rPr>
              <w:t>Press</w:t>
            </w:r>
          </w:p>
        </w:tc>
        <w:tc>
          <w:tcPr>
            <w:tcW w:w="1699" w:type="dxa"/>
            <w:vAlign w:val="center"/>
          </w:tcPr>
          <w:p w14:paraId="14DA3EB2" w14:textId="7AFC5603" w:rsidR="00200544" w:rsidRDefault="006D409E" w:rsidP="006D409E">
            <w:pPr>
              <w:pStyle w:val="031a-1-0"/>
              <w:spacing w:after="0"/>
              <w:ind w:firstLineChars="0" w:firstLine="0"/>
              <w:jc w:val="center"/>
            </w:pPr>
            <w:r>
              <w:rPr>
                <w:rFonts w:hint="eastAsia"/>
              </w:rPr>
              <w:t>Knuckle joint</w:t>
            </w:r>
          </w:p>
        </w:tc>
      </w:tr>
      <w:tr w:rsidR="00200544" w14:paraId="0ECE8946" w14:textId="77777777" w:rsidTr="006D409E">
        <w:tc>
          <w:tcPr>
            <w:tcW w:w="2972" w:type="dxa"/>
            <w:gridSpan w:val="2"/>
          </w:tcPr>
          <w:p w14:paraId="10CF4F9E" w14:textId="1C687F5B" w:rsidR="00200544" w:rsidRDefault="006D409E" w:rsidP="006D409E">
            <w:pPr>
              <w:pStyle w:val="031a-1-0"/>
              <w:spacing w:after="0"/>
              <w:ind w:leftChars="176" w:left="317" w:firstLineChars="0" w:firstLine="0"/>
            </w:pPr>
            <w:r>
              <w:rPr>
                <w:rFonts w:hint="eastAsia"/>
              </w:rPr>
              <w:t>Process time /s</w:t>
            </w:r>
          </w:p>
        </w:tc>
        <w:tc>
          <w:tcPr>
            <w:tcW w:w="1699" w:type="dxa"/>
            <w:vAlign w:val="center"/>
          </w:tcPr>
          <w:p w14:paraId="7C2E1452" w14:textId="7F15B379" w:rsidR="00200544" w:rsidRDefault="006D409E" w:rsidP="006D409E">
            <w:pPr>
              <w:pStyle w:val="031a-1-0"/>
              <w:spacing w:after="0"/>
              <w:ind w:firstLineChars="0" w:firstLine="0"/>
              <w:jc w:val="center"/>
            </w:pPr>
            <w:r>
              <w:rPr>
                <w:rFonts w:hint="eastAsia"/>
              </w:rPr>
              <w:t>2.0</w:t>
            </w:r>
          </w:p>
        </w:tc>
      </w:tr>
      <w:tr w:rsidR="006D409E" w14:paraId="1FB6B4CA" w14:textId="77777777" w:rsidTr="006D409E">
        <w:tc>
          <w:tcPr>
            <w:tcW w:w="1555" w:type="dxa"/>
            <w:vMerge w:val="restart"/>
            <w:vAlign w:val="center"/>
          </w:tcPr>
          <w:p w14:paraId="741A6171" w14:textId="43463349" w:rsidR="006D409E" w:rsidRDefault="006D409E" w:rsidP="006D409E">
            <w:pPr>
              <w:pStyle w:val="031a-1-0"/>
              <w:spacing w:after="0"/>
              <w:ind w:firstLineChars="0" w:firstLine="0"/>
            </w:pPr>
            <w:r>
              <w:rPr>
                <w:rFonts w:hint="eastAsia"/>
              </w:rPr>
              <w:t>Initial temperature /K</w:t>
            </w:r>
          </w:p>
        </w:tc>
        <w:tc>
          <w:tcPr>
            <w:tcW w:w="1417" w:type="dxa"/>
            <w:vAlign w:val="center"/>
          </w:tcPr>
          <w:p w14:paraId="24750318" w14:textId="0C23FC54" w:rsidR="006D409E" w:rsidRDefault="006D409E" w:rsidP="006D409E">
            <w:pPr>
              <w:pStyle w:val="031a-1-0"/>
              <w:spacing w:after="0"/>
              <w:ind w:firstLineChars="0" w:firstLine="0"/>
            </w:pPr>
            <w:r>
              <w:rPr>
                <w:rFonts w:hint="eastAsia"/>
              </w:rPr>
              <w:t>Workpiece</w:t>
            </w:r>
          </w:p>
        </w:tc>
        <w:tc>
          <w:tcPr>
            <w:tcW w:w="1699" w:type="dxa"/>
            <w:vAlign w:val="center"/>
          </w:tcPr>
          <w:p w14:paraId="38048031" w14:textId="0DF3F7D1" w:rsidR="006D409E" w:rsidRDefault="006D409E" w:rsidP="006D409E">
            <w:pPr>
              <w:pStyle w:val="031a-1-0"/>
              <w:spacing w:after="0"/>
              <w:ind w:firstLineChars="0" w:firstLine="0"/>
              <w:jc w:val="center"/>
            </w:pPr>
            <w:r>
              <w:rPr>
                <w:rFonts w:hint="eastAsia"/>
              </w:rPr>
              <w:t>673</w:t>
            </w:r>
          </w:p>
        </w:tc>
      </w:tr>
      <w:tr w:rsidR="006D409E" w14:paraId="5437FC52" w14:textId="77777777" w:rsidTr="006D409E">
        <w:tc>
          <w:tcPr>
            <w:tcW w:w="1555" w:type="dxa"/>
            <w:vMerge/>
            <w:vAlign w:val="center"/>
          </w:tcPr>
          <w:p w14:paraId="2FF74FF2" w14:textId="77777777" w:rsidR="006D409E" w:rsidRDefault="006D409E" w:rsidP="006D409E">
            <w:pPr>
              <w:pStyle w:val="031a-1-0"/>
              <w:spacing w:after="0"/>
              <w:ind w:firstLineChars="0" w:firstLine="0"/>
            </w:pPr>
          </w:p>
        </w:tc>
        <w:tc>
          <w:tcPr>
            <w:tcW w:w="1417" w:type="dxa"/>
            <w:vAlign w:val="center"/>
          </w:tcPr>
          <w:p w14:paraId="3F426CD2" w14:textId="619904D6" w:rsidR="006D409E" w:rsidRDefault="006D409E" w:rsidP="006D409E">
            <w:pPr>
              <w:pStyle w:val="031a-1-0"/>
              <w:spacing w:after="0"/>
              <w:ind w:firstLineChars="0" w:firstLine="0"/>
            </w:pPr>
            <w:r>
              <w:rPr>
                <w:rFonts w:hint="eastAsia"/>
              </w:rPr>
              <w:t>Punch</w:t>
            </w:r>
          </w:p>
        </w:tc>
        <w:tc>
          <w:tcPr>
            <w:tcW w:w="1699" w:type="dxa"/>
            <w:vAlign w:val="center"/>
          </w:tcPr>
          <w:p w14:paraId="72557A0B" w14:textId="5F236B12" w:rsidR="006D409E" w:rsidRDefault="006D409E" w:rsidP="006D409E">
            <w:pPr>
              <w:pStyle w:val="031a-1-0"/>
              <w:spacing w:after="0"/>
              <w:ind w:firstLineChars="0" w:firstLine="0"/>
              <w:jc w:val="center"/>
            </w:pPr>
            <w:r>
              <w:rPr>
                <w:rFonts w:hint="eastAsia"/>
              </w:rPr>
              <w:t>423</w:t>
            </w:r>
          </w:p>
        </w:tc>
      </w:tr>
      <w:tr w:rsidR="006D409E" w14:paraId="3D27FB88" w14:textId="77777777" w:rsidTr="006D409E">
        <w:tc>
          <w:tcPr>
            <w:tcW w:w="1555" w:type="dxa"/>
            <w:vMerge/>
            <w:vAlign w:val="center"/>
          </w:tcPr>
          <w:p w14:paraId="24DDE66F" w14:textId="77777777" w:rsidR="006D409E" w:rsidRDefault="006D409E" w:rsidP="006D409E">
            <w:pPr>
              <w:pStyle w:val="031a-1-0"/>
              <w:spacing w:after="0"/>
              <w:ind w:firstLineChars="0" w:firstLine="0"/>
            </w:pPr>
          </w:p>
        </w:tc>
        <w:tc>
          <w:tcPr>
            <w:tcW w:w="1417" w:type="dxa"/>
            <w:vAlign w:val="center"/>
          </w:tcPr>
          <w:p w14:paraId="02D7A73D" w14:textId="0509D2DB" w:rsidR="006D409E" w:rsidRDefault="006D409E" w:rsidP="006D409E">
            <w:pPr>
              <w:pStyle w:val="031a-1-0"/>
              <w:spacing w:after="0"/>
              <w:ind w:firstLineChars="0" w:firstLine="0"/>
            </w:pPr>
            <w:r>
              <w:rPr>
                <w:rFonts w:hint="eastAsia"/>
              </w:rPr>
              <w:t>Die</w:t>
            </w:r>
          </w:p>
        </w:tc>
        <w:tc>
          <w:tcPr>
            <w:tcW w:w="1699" w:type="dxa"/>
            <w:vAlign w:val="center"/>
          </w:tcPr>
          <w:p w14:paraId="263793A6" w14:textId="300F65DA" w:rsidR="006D409E" w:rsidRPr="006D409E" w:rsidRDefault="006D409E" w:rsidP="006D409E">
            <w:pPr>
              <w:pStyle w:val="031a-1-0"/>
              <w:spacing w:after="0"/>
              <w:ind w:firstLineChars="0" w:firstLine="0"/>
              <w:jc w:val="center"/>
            </w:pPr>
            <w:r>
              <w:rPr>
                <w:rFonts w:hint="eastAsia"/>
              </w:rPr>
              <w:t>423</w:t>
            </w:r>
          </w:p>
        </w:tc>
      </w:tr>
    </w:tbl>
    <w:p w14:paraId="21036D69" w14:textId="77777777" w:rsidR="00CA19DA" w:rsidRDefault="00CA19DA" w:rsidP="00CA19DA">
      <w:pPr>
        <w:pStyle w:val="031-1-0"/>
        <w:ind w:firstLine="181"/>
        <w:rPr>
          <w:rStyle w:val="020-0"/>
        </w:rPr>
      </w:pPr>
    </w:p>
    <w:p w14:paraId="1C9965AD" w14:textId="389CC754" w:rsidR="006D409E" w:rsidRPr="000E42D3" w:rsidRDefault="007562D5" w:rsidP="006D409E">
      <w:pPr>
        <w:pStyle w:val="021--"/>
        <w:spacing w:before="134" w:after="134"/>
      </w:pPr>
      <w:r>
        <w:rPr>
          <w:rStyle w:val="020-0"/>
        </w:rPr>
        <w:t>3</w:t>
      </w:r>
      <w:r w:rsidR="006D409E" w:rsidRPr="0091634B">
        <w:rPr>
          <w:rStyle w:val="020-0"/>
          <w:rFonts w:hint="eastAsia"/>
        </w:rPr>
        <w:t>.</w:t>
      </w:r>
      <w:r w:rsidR="00793BB3">
        <w:rPr>
          <w:rFonts w:hint="eastAsia"/>
        </w:rPr>
        <w:t xml:space="preserve"> </w:t>
      </w:r>
      <w:r w:rsidR="00793BB3">
        <w:t xml:space="preserve"> </w:t>
      </w:r>
      <w:r w:rsidR="006D409E">
        <w:rPr>
          <w:b/>
        </w:rPr>
        <w:t>Theory</w:t>
      </w:r>
    </w:p>
    <w:p w14:paraId="6812BE32" w14:textId="74AB4EFC" w:rsidR="00FB7DAA" w:rsidRPr="00FB7DAA" w:rsidRDefault="006D409E" w:rsidP="00FB7DAA">
      <w:pPr>
        <w:pStyle w:val="031-1-0"/>
        <w:ind w:firstLine="181"/>
        <w:rPr>
          <w:b/>
        </w:rPr>
      </w:pPr>
      <w:r>
        <w:rPr>
          <w:rStyle w:val="035-0"/>
        </w:rPr>
        <w:t>3</w:t>
      </w:r>
      <w:r w:rsidRPr="00475C98">
        <w:rPr>
          <w:rStyle w:val="035-0"/>
          <w:rFonts w:hint="eastAsia"/>
        </w:rPr>
        <w:t xml:space="preserve">. </w:t>
      </w:r>
      <w:proofErr w:type="gramStart"/>
      <w:r w:rsidRPr="00475C98">
        <w:rPr>
          <w:rStyle w:val="035-0"/>
          <w:rFonts w:hint="eastAsia"/>
        </w:rPr>
        <w:t>1</w:t>
      </w:r>
      <w:r w:rsidR="00645D4D">
        <w:rPr>
          <w:rFonts w:hint="eastAsia"/>
        </w:rPr>
        <w:t xml:space="preserve"> </w:t>
      </w:r>
      <w:r w:rsidR="00D17610">
        <w:t xml:space="preserve"> </w:t>
      </w:r>
      <w:r w:rsidR="00FB7DAA" w:rsidRPr="00FB7DAA">
        <w:rPr>
          <w:b/>
        </w:rPr>
        <w:t>Theoretical</w:t>
      </w:r>
      <w:proofErr w:type="gramEnd"/>
      <w:r w:rsidR="00FB7DAA" w:rsidRPr="00FB7DAA">
        <w:rPr>
          <w:b/>
        </w:rPr>
        <w:t xml:space="preserve"> check of the incremental inverse</w:t>
      </w:r>
    </w:p>
    <w:p w14:paraId="09514F95" w14:textId="32176918" w:rsidR="006D409E" w:rsidRPr="00475C98" w:rsidRDefault="00FB7DAA" w:rsidP="00FB7DAA">
      <w:pPr>
        <w:pStyle w:val="031-1-0"/>
        <w:ind w:firstLine="181"/>
      </w:pPr>
      <w:r w:rsidRPr="00FB7DAA">
        <w:rPr>
          <w:b/>
        </w:rPr>
        <w:t>finite-element procedure</w:t>
      </w:r>
    </w:p>
    <w:p w14:paraId="0101E343" w14:textId="6292078F" w:rsidR="00FB7DAA" w:rsidRDefault="00FB7DAA" w:rsidP="00FB7DAA">
      <w:pPr>
        <w:pStyle w:val="031a-1-0"/>
        <w:spacing w:after="0"/>
        <w:ind w:firstLine="180"/>
      </w:pPr>
      <w:r>
        <w:t>As an illustration of the incremental inverse tech-</w:t>
      </w:r>
      <w:proofErr w:type="spellStart"/>
      <w:r>
        <w:t>nique</w:t>
      </w:r>
      <w:proofErr w:type="spellEnd"/>
      <w:r>
        <w:t xml:space="preserve">, we consider the relationship between the nodal force </w:t>
      </w:r>
      <m:oMath>
        <m:d>
          <m:dPr>
            <m:begChr m:val="{"/>
            <m:endChr m:val="}"/>
            <m:ctrlPr>
              <w:rPr>
                <w:rFonts w:ascii="Cambria Math" w:hAnsi="Cambria Math"/>
              </w:rPr>
            </m:ctrlPr>
          </m:dPr>
          <m:e>
            <m:r>
              <w:rPr>
                <w:rFonts w:ascii="Cambria Math" w:hAnsi="Cambria Math"/>
              </w:rPr>
              <m:t>R</m:t>
            </m:r>
          </m:e>
        </m:d>
      </m:oMath>
      <w:r>
        <w:t xml:space="preserve"> and the incremental displacement </w:t>
      </w:r>
      <m:oMath>
        <m:d>
          <m:dPr>
            <m:begChr m:val="{"/>
            <m:endChr m:val="}"/>
            <m:ctrlPr>
              <w:rPr>
                <w:rFonts w:ascii="Cambria Math" w:hAnsi="Cambria Math"/>
              </w:rPr>
            </m:ctrlPr>
          </m:dPr>
          <m:e>
            <m:r>
              <w:rPr>
                <w:rFonts w:ascii="Cambria Math" w:hAnsi="Cambria Math"/>
              </w:rPr>
              <m:t>dU</m:t>
            </m:r>
          </m:e>
        </m:d>
      </m:oMath>
    </w:p>
    <w:p w14:paraId="52DDFB74" w14:textId="606E42B4" w:rsidR="00FB6DC9" w:rsidRDefault="00FB7DAA" w:rsidP="00FB7DAA">
      <w:pPr>
        <w:pStyle w:val="031a-1-0"/>
        <w:spacing w:after="0"/>
        <w:ind w:firstLine="180"/>
      </w:pPr>
      <w:r>
        <w:t>The nonlinear finite-element equation is expressed as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26"/>
      </w:tblGrid>
      <w:tr w:rsidR="00FB7DAA" w14:paraId="4F8A0F1F" w14:textId="77777777" w:rsidTr="00FB7DAA">
        <w:tc>
          <w:tcPr>
            <w:tcW w:w="4255" w:type="dxa"/>
          </w:tcPr>
          <w:p w14:paraId="34178037" w14:textId="6DA9C6A8" w:rsidR="00FB7DAA" w:rsidRPr="00D17610" w:rsidRDefault="00D17610" w:rsidP="00FB7DAA">
            <w:pPr>
              <w:pStyle w:val="030-0-0"/>
              <w:spacing w:line="240" w:lineRule="auto"/>
              <w:ind w:firstLineChars="176" w:firstLine="317"/>
            </w:pPr>
            <m:oMathPara>
              <m:oMathParaPr>
                <m:jc m:val="left"/>
              </m:oMathParaPr>
              <m:oMath>
                <m:r>
                  <w:rPr>
                    <w:rFonts w:ascii="Cambria Math" w:hAnsi="Cambria Math"/>
                  </w:rPr>
                  <m:t xml:space="preserve">  </m:t>
                </m:r>
                <m:d>
                  <m:dPr>
                    <m:begChr m:val="["/>
                    <m:endChr m:val="]"/>
                    <m:ctrlPr>
                      <w:rPr>
                        <w:rFonts w:ascii="Cambria Math" w:hAnsi="Cambria Math"/>
                      </w:rPr>
                    </m:ctrlPr>
                  </m:dPr>
                  <m:e>
                    <m:r>
                      <w:rPr>
                        <w:rFonts w:ascii="Cambria Math" w:hAnsi="Cambria Math"/>
                      </w:rPr>
                      <m:t>K</m:t>
                    </m:r>
                    <m:d>
                      <m:dPr>
                        <m:ctrlPr>
                          <w:rPr>
                            <w:rFonts w:ascii="Cambria Math" w:hAnsi="Cambria Math"/>
                            <w:i/>
                          </w:rPr>
                        </m:ctrlPr>
                      </m:dPr>
                      <m:e>
                        <m:r>
                          <w:rPr>
                            <w:rFonts w:ascii="Cambria Math" w:hAnsi="Cambria Math"/>
                          </w:rPr>
                          <m:t>dU</m:t>
                        </m:r>
                      </m:e>
                    </m:d>
                  </m:e>
                </m:d>
                <m:d>
                  <m:dPr>
                    <m:begChr m:val="{"/>
                    <m:endChr m:val="}"/>
                    <m:ctrlPr>
                      <w:rPr>
                        <w:rFonts w:ascii="Cambria Math" w:hAnsi="Cambria Math" w:cs="ＭＳ 明朝"/>
                        <w:szCs w:val="20"/>
                      </w:rPr>
                    </m:ctrlPr>
                  </m:dPr>
                  <m:e>
                    <m:r>
                      <w:rPr>
                        <w:rFonts w:ascii="Cambria Math" w:hAnsi="Cambria Math"/>
                      </w:rPr>
                      <m:t>dU</m:t>
                    </m:r>
                  </m:e>
                </m:d>
                <m:r>
                  <m:rPr>
                    <m:sty m:val="p"/>
                  </m:rPr>
                  <w:rPr>
                    <w:rFonts w:ascii="Cambria Math" w:hAnsi="Cambria Math"/>
                    <w:szCs w:val="20"/>
                  </w:rPr>
                  <m:t>=</m:t>
                </m:r>
                <m:d>
                  <m:dPr>
                    <m:begChr m:val="{"/>
                    <m:endChr m:val="}"/>
                    <m:ctrlPr>
                      <w:rPr>
                        <w:rFonts w:ascii="Cambria Math" w:hAnsi="Cambria Math"/>
                        <w:szCs w:val="20"/>
                      </w:rPr>
                    </m:ctrlPr>
                  </m:dPr>
                  <m:e>
                    <m:r>
                      <w:rPr>
                        <w:rFonts w:ascii="Cambria Math" w:hAnsi="Cambria Math"/>
                        <w:szCs w:val="20"/>
                      </w:rPr>
                      <m:t>R</m:t>
                    </m:r>
                  </m:e>
                </m:d>
              </m:oMath>
            </m:oMathPara>
          </w:p>
        </w:tc>
        <w:tc>
          <w:tcPr>
            <w:tcW w:w="426" w:type="dxa"/>
          </w:tcPr>
          <w:p w14:paraId="049E7F66" w14:textId="49191568" w:rsidR="00FB7DAA" w:rsidRDefault="00FB7DAA" w:rsidP="00FB7DAA">
            <w:pPr>
              <w:pStyle w:val="030-0-0"/>
              <w:spacing w:line="240" w:lineRule="auto"/>
            </w:pPr>
            <w:r>
              <w:rPr>
                <w:rFonts w:hint="eastAsia"/>
              </w:rPr>
              <w:t>(</w:t>
            </w:r>
            <w:r>
              <w:t>9</w:t>
            </w:r>
            <w:r>
              <w:rPr>
                <w:rFonts w:hint="eastAsia"/>
              </w:rPr>
              <w:t>)</w:t>
            </w:r>
          </w:p>
        </w:tc>
      </w:tr>
    </w:tbl>
    <w:p w14:paraId="29047D7D" w14:textId="0759F399" w:rsidR="00FB6DC9" w:rsidRDefault="00FB7DAA" w:rsidP="00FB7DAA">
      <w:pPr>
        <w:pStyle w:val="031a-1-0"/>
        <w:spacing w:after="0"/>
        <w:ind w:firstLine="180"/>
      </w:pPr>
      <w:r>
        <w:t>The nodal force based on the bending at the die radius is expressed as</w:t>
      </w:r>
      <w:r w:rsidRPr="00FB7DAA">
        <w:rPr>
          <w:vertAlign w:val="superscript"/>
        </w:rPr>
        <w:t>4)</w:t>
      </w:r>
      <w: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6"/>
      </w:tblGrid>
      <w:tr w:rsidR="00FB7DAA" w14:paraId="3561BF4A" w14:textId="77777777" w:rsidTr="00CA19DA">
        <w:tc>
          <w:tcPr>
            <w:tcW w:w="4165" w:type="dxa"/>
          </w:tcPr>
          <w:p w14:paraId="395E870E" w14:textId="5BFAF6BA" w:rsidR="00FB7DAA" w:rsidRPr="00DE0D1B" w:rsidRDefault="00000000" w:rsidP="00FB7DAA">
            <w:pPr>
              <w:pStyle w:val="030-0-0"/>
              <w:spacing w:line="240" w:lineRule="auto"/>
              <w:ind w:leftChars="176" w:left="317"/>
            </w:pPr>
            <m:oMathPara>
              <m:oMathParaPr>
                <m:jc m:val="left"/>
              </m:oMathParaPr>
              <m:oMath>
                <m:sSub>
                  <m:sSubPr>
                    <m:ctrlPr>
                      <w:rPr>
                        <w:rFonts w:ascii="Cambria Math" w:hAnsi="Cambria Math"/>
                      </w:rPr>
                    </m:ctrlPr>
                  </m:sSubPr>
                  <m:e>
                    <m:r>
                      <w:rPr>
                        <w:rFonts w:ascii="Cambria Math" w:hAnsi="Cambria Math"/>
                      </w:rPr>
                      <m:t>H</m:t>
                    </m:r>
                  </m:e>
                  <m:sub>
                    <m:r>
                      <m:rPr>
                        <m:sty m:val="p"/>
                      </m:rPr>
                      <w:rPr>
                        <w:rFonts w:ascii="Cambria Math" w:hAnsi="Cambria Math"/>
                      </w:rPr>
                      <m:t>b</m:t>
                    </m:r>
                  </m:sub>
                </m:sSub>
                <m:r>
                  <w:rPr>
                    <w:rFonts w:ascii="Cambria Math" w:hAnsi="Cambria Math"/>
                  </w:rPr>
                  <m:t>=</m:t>
                </m:r>
                <m:d>
                  <m:dPr>
                    <m:begChr m:val="{"/>
                    <m:endChr m:val="}"/>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πμ/2</m:t>
                            </m:r>
                          </m:e>
                        </m:d>
                      </m:e>
                    </m:func>
                  </m:e>
                </m:d>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L</m:t>
                </m:r>
                <m:sSub>
                  <m:sSubPr>
                    <m:ctrlPr>
                      <w:rPr>
                        <w:rFonts w:ascii="Cambria Math" w:hAnsi="Cambria Math"/>
                        <w:i/>
                      </w:rPr>
                    </m:ctrlPr>
                  </m:sSubPr>
                  <m:e>
                    <m:r>
                      <w:rPr>
                        <w:rFonts w:ascii="Cambria Math" w:hAnsi="Cambria Math"/>
                      </w:rPr>
                      <m:t>σ</m:t>
                    </m:r>
                  </m:e>
                  <m:sub>
                    <m:r>
                      <w:rPr>
                        <w:rFonts w:ascii="Cambria Math" w:hAnsi="Cambria Math"/>
                      </w:rPr>
                      <m:t>y</m:t>
                    </m:r>
                  </m:sub>
                </m:sSub>
                <m:r>
                  <w:rPr>
                    <w:rFonts w:ascii="Cambria Math" w:hAnsi="Cambria Math"/>
                  </w:rPr>
                  <m:t>/</m:t>
                </m:r>
                <m:d>
                  <m:dPr>
                    <m:begChr m:val="{"/>
                    <m:endChr m:val="}"/>
                    <m:ctrlPr>
                      <w:rPr>
                        <w:rFonts w:ascii="Cambria Math" w:hAnsi="Cambria Math"/>
                        <w:i/>
                      </w:rPr>
                    </m:ctrlPr>
                  </m:dPr>
                  <m:e>
                    <m:r>
                      <w:rPr>
                        <w:rFonts w:ascii="Cambria Math" w:hAnsi="Cambria Math"/>
                      </w:rPr>
                      <m:t>4</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d</m:t>
                            </m:r>
                          </m:sub>
                        </m:sSub>
                        <m:r>
                          <w:rPr>
                            <w:rFonts w:ascii="Cambria Math" w:hAnsi="Cambria Math"/>
                          </w:rPr>
                          <m:t>+t/2</m:t>
                        </m:r>
                      </m:e>
                    </m:d>
                  </m:e>
                </m:d>
              </m:oMath>
            </m:oMathPara>
          </w:p>
        </w:tc>
        <w:tc>
          <w:tcPr>
            <w:tcW w:w="516" w:type="dxa"/>
          </w:tcPr>
          <w:p w14:paraId="7A6FFD9F" w14:textId="2316194D" w:rsidR="00FB7DAA" w:rsidRDefault="00FB7DAA" w:rsidP="00FB7DAA">
            <w:pPr>
              <w:pStyle w:val="030-0-0"/>
              <w:spacing w:line="240" w:lineRule="auto"/>
            </w:pPr>
            <w:r>
              <w:rPr>
                <w:rFonts w:hint="eastAsia"/>
              </w:rPr>
              <w:t>(</w:t>
            </w:r>
            <w:r>
              <w:t>10</w:t>
            </w:r>
            <w:r>
              <w:rPr>
                <w:rFonts w:hint="eastAsia"/>
              </w:rPr>
              <w:t>)</w:t>
            </w:r>
          </w:p>
        </w:tc>
      </w:tr>
      <w:tr w:rsidR="00FB7DAA" w14:paraId="1118B804" w14:textId="77777777" w:rsidTr="00CA19DA">
        <w:tc>
          <w:tcPr>
            <w:tcW w:w="4165" w:type="dxa"/>
          </w:tcPr>
          <w:p w14:paraId="59FC1F93" w14:textId="13829403" w:rsidR="00FB7DAA" w:rsidRDefault="00FB7DAA" w:rsidP="00FB7DAA">
            <w:pPr>
              <w:pStyle w:val="030-0-0"/>
              <w:spacing w:line="240" w:lineRule="auto"/>
              <w:rPr>
                <w:rFonts w:cs="ＭＳ 明朝"/>
              </w:rPr>
            </w:pPr>
            <m:oMathPara>
              <m:oMath>
                <m:r>
                  <w:rPr>
                    <w:rFonts w:ascii="Cambria Math" w:hAnsi="Cambria Math" w:cs="ＭＳ 明朝"/>
                  </w:rPr>
                  <m:t>d</m:t>
                </m:r>
                <m:d>
                  <m:dPr>
                    <m:begChr m:val="["/>
                    <m:endChr m:val="]"/>
                    <m:ctrlPr>
                      <w:rPr>
                        <w:rFonts w:ascii="Cambria Math" w:hAnsi="Cambria Math" w:cs="ＭＳ 明朝"/>
                      </w:rPr>
                    </m:ctrlPr>
                  </m:dPr>
                  <m:e>
                    <m:nary>
                      <m:naryPr>
                        <m:chr m:val="∑"/>
                        <m:limLoc m:val="undOvr"/>
                        <m:subHide m:val="1"/>
                        <m:supHide m:val="1"/>
                        <m:ctrlPr>
                          <w:rPr>
                            <w:rFonts w:ascii="Cambria Math" w:hAnsi="Cambria Math" w:cs="ＭＳ 明朝"/>
                            <w:i/>
                          </w:rPr>
                        </m:ctrlPr>
                      </m:naryPr>
                      <m:sub/>
                      <m:sup/>
                      <m:e>
                        <m:f>
                          <m:fPr>
                            <m:ctrlPr>
                              <w:rPr>
                                <w:rFonts w:ascii="Cambria Math" w:hAnsi="Cambria Math" w:cs="ＭＳ 明朝"/>
                                <w:i/>
                              </w:rPr>
                            </m:ctrlPr>
                          </m:fPr>
                          <m:num>
                            <m:r>
                              <w:rPr>
                                <w:rFonts w:ascii="Cambria Math" w:hAnsi="Cambria Math" w:cs="ＭＳ 明朝"/>
                              </w:rPr>
                              <m:t>1</m:t>
                            </m:r>
                          </m:num>
                          <m:den>
                            <m:r>
                              <w:rPr>
                                <w:rFonts w:ascii="Cambria Math" w:hAnsi="Cambria Math" w:cs="ＭＳ 明朝"/>
                              </w:rPr>
                              <m:t>2</m:t>
                            </m:r>
                          </m:den>
                        </m:f>
                      </m:e>
                    </m:nary>
                    <m:sSub>
                      <m:sSubPr>
                        <m:ctrlPr>
                          <w:rPr>
                            <w:rFonts w:ascii="Cambria Math" w:hAnsi="Cambria Math" w:cs="ＭＳ 明朝"/>
                            <w:i/>
                          </w:rPr>
                        </m:ctrlPr>
                      </m:sSubPr>
                      <m:e>
                        <m:r>
                          <w:rPr>
                            <w:rFonts w:ascii="Cambria Math" w:hAnsi="Cambria Math" w:cs="ＭＳ 明朝"/>
                          </w:rPr>
                          <m:t>m</m:t>
                        </m:r>
                      </m:e>
                      <m:sub>
                        <m:r>
                          <w:rPr>
                            <w:rFonts w:ascii="Cambria Math" w:hAnsi="Cambria Math" w:cs="ＭＳ 明朝"/>
                          </w:rPr>
                          <m:t>i</m:t>
                        </m:r>
                      </m:sub>
                    </m:sSub>
                    <m:d>
                      <m:dPr>
                        <m:begChr m:val="{"/>
                        <m:endChr m:val="}"/>
                        <m:ctrlPr>
                          <w:rPr>
                            <w:rFonts w:ascii="Cambria Math" w:hAnsi="Cambria Math" w:cs="ＭＳ 明朝"/>
                            <w:i/>
                          </w:rPr>
                        </m:ctrlPr>
                      </m:dPr>
                      <m:e>
                        <m:sSup>
                          <m:sSupPr>
                            <m:ctrlPr>
                              <w:rPr>
                                <w:rFonts w:ascii="Cambria Math" w:hAnsi="Cambria Math" w:cs="ＭＳ 明朝"/>
                                <w:i/>
                              </w:rPr>
                            </m:ctrlPr>
                          </m:sSupPr>
                          <m:e>
                            <m:d>
                              <m:dPr>
                                <m:ctrlPr>
                                  <w:rPr>
                                    <w:rFonts w:ascii="Cambria Math" w:hAnsi="Cambria Math" w:cs="ＭＳ 明朝"/>
                                    <w:i/>
                                  </w:rPr>
                                </m:ctrlPr>
                              </m:dPr>
                              <m:e>
                                <m:f>
                                  <m:fPr>
                                    <m:ctrlPr>
                                      <w:rPr>
                                        <w:rFonts w:ascii="Cambria Math" w:hAnsi="Cambria Math" w:cs="ＭＳ 明朝"/>
                                        <w:i/>
                                      </w:rPr>
                                    </m:ctrlPr>
                                  </m:fPr>
                                  <m:num>
                                    <m:r>
                                      <w:rPr>
                                        <w:rFonts w:ascii="Cambria Math" w:hAnsi="Cambria Math" w:cs="ＭＳ 明朝"/>
                                      </w:rPr>
                                      <m:t>d</m:t>
                                    </m:r>
                                    <m:sSub>
                                      <m:sSubPr>
                                        <m:ctrlPr>
                                          <w:rPr>
                                            <w:rFonts w:ascii="Cambria Math" w:hAnsi="Cambria Math" w:cs="ＭＳ 明朝"/>
                                            <w:i/>
                                          </w:rPr>
                                        </m:ctrlPr>
                                      </m:sSubPr>
                                      <m:e>
                                        <m:r>
                                          <w:rPr>
                                            <w:rFonts w:ascii="Cambria Math" w:hAnsi="Cambria Math" w:cs="ＭＳ 明朝"/>
                                          </w:rPr>
                                          <m:t>x</m:t>
                                        </m:r>
                                      </m:e>
                                      <m:sub>
                                        <m:r>
                                          <w:rPr>
                                            <w:rFonts w:ascii="Cambria Math" w:hAnsi="Cambria Math" w:cs="ＭＳ 明朝"/>
                                          </w:rPr>
                                          <m:t>i</m:t>
                                        </m:r>
                                      </m:sub>
                                    </m:sSub>
                                  </m:num>
                                  <m:den>
                                    <m:r>
                                      <w:rPr>
                                        <w:rFonts w:ascii="Cambria Math" w:hAnsi="Cambria Math" w:cs="ＭＳ 明朝"/>
                                      </w:rPr>
                                      <m:t>dt</m:t>
                                    </m:r>
                                  </m:den>
                                </m:f>
                              </m:e>
                            </m:d>
                          </m:e>
                          <m:sup>
                            <m:r>
                              <w:rPr>
                                <w:rFonts w:ascii="Cambria Math" w:hAnsi="Cambria Math" w:cs="ＭＳ 明朝"/>
                              </w:rPr>
                              <m:t>2</m:t>
                            </m:r>
                          </m:sup>
                        </m:sSup>
                        <m:r>
                          <w:rPr>
                            <w:rFonts w:ascii="Cambria Math" w:hAnsi="Cambria Math" w:cs="ＭＳ 明朝"/>
                          </w:rPr>
                          <m:t>+</m:t>
                        </m:r>
                        <m:sSup>
                          <m:sSupPr>
                            <m:ctrlPr>
                              <w:rPr>
                                <w:rFonts w:ascii="Cambria Math" w:hAnsi="Cambria Math" w:cs="ＭＳ 明朝"/>
                                <w:i/>
                              </w:rPr>
                            </m:ctrlPr>
                          </m:sSupPr>
                          <m:e>
                            <m:d>
                              <m:dPr>
                                <m:ctrlPr>
                                  <w:rPr>
                                    <w:rFonts w:ascii="Cambria Math" w:hAnsi="Cambria Math" w:cs="ＭＳ 明朝"/>
                                    <w:i/>
                                  </w:rPr>
                                </m:ctrlPr>
                              </m:dPr>
                              <m:e>
                                <m:f>
                                  <m:fPr>
                                    <m:ctrlPr>
                                      <w:rPr>
                                        <w:rFonts w:ascii="Cambria Math" w:hAnsi="Cambria Math" w:cs="ＭＳ 明朝"/>
                                        <w:i/>
                                      </w:rPr>
                                    </m:ctrlPr>
                                  </m:fPr>
                                  <m:num>
                                    <m:r>
                                      <w:rPr>
                                        <w:rFonts w:ascii="Cambria Math" w:hAnsi="Cambria Math" w:cs="ＭＳ 明朝"/>
                                      </w:rPr>
                                      <m:t>d</m:t>
                                    </m:r>
                                    <m:sSub>
                                      <m:sSubPr>
                                        <m:ctrlPr>
                                          <w:rPr>
                                            <w:rFonts w:ascii="Cambria Math" w:hAnsi="Cambria Math" w:cs="ＭＳ 明朝"/>
                                            <w:i/>
                                          </w:rPr>
                                        </m:ctrlPr>
                                      </m:sSubPr>
                                      <m:e>
                                        <m:r>
                                          <w:rPr>
                                            <w:rFonts w:ascii="Cambria Math" w:hAnsi="Cambria Math" w:cs="ＭＳ 明朝"/>
                                          </w:rPr>
                                          <m:t>y</m:t>
                                        </m:r>
                                      </m:e>
                                      <m:sub>
                                        <m:r>
                                          <w:rPr>
                                            <w:rFonts w:ascii="Cambria Math" w:hAnsi="Cambria Math" w:cs="ＭＳ 明朝"/>
                                          </w:rPr>
                                          <m:t>i</m:t>
                                        </m:r>
                                      </m:sub>
                                    </m:sSub>
                                  </m:num>
                                  <m:den>
                                    <m:r>
                                      <w:rPr>
                                        <w:rFonts w:ascii="Cambria Math" w:hAnsi="Cambria Math" w:cs="ＭＳ 明朝"/>
                                      </w:rPr>
                                      <m:t>dt</m:t>
                                    </m:r>
                                  </m:den>
                                </m:f>
                              </m:e>
                            </m:d>
                          </m:e>
                          <m:sup>
                            <m:r>
                              <w:rPr>
                                <w:rFonts w:ascii="Cambria Math" w:hAnsi="Cambria Math" w:cs="ＭＳ 明朝"/>
                              </w:rPr>
                              <m:t>2</m:t>
                            </m:r>
                          </m:sup>
                        </m:sSup>
                        <m:r>
                          <w:rPr>
                            <w:rFonts w:ascii="Cambria Math" w:hAnsi="Cambria Math" w:cs="ＭＳ 明朝"/>
                          </w:rPr>
                          <m:t>+</m:t>
                        </m:r>
                        <m:sSup>
                          <m:sSupPr>
                            <m:ctrlPr>
                              <w:rPr>
                                <w:rFonts w:ascii="Cambria Math" w:hAnsi="Cambria Math" w:cs="ＭＳ 明朝"/>
                                <w:i/>
                              </w:rPr>
                            </m:ctrlPr>
                          </m:sSupPr>
                          <m:e>
                            <m:d>
                              <m:dPr>
                                <m:ctrlPr>
                                  <w:rPr>
                                    <w:rFonts w:ascii="Cambria Math" w:hAnsi="Cambria Math" w:cs="ＭＳ 明朝"/>
                                    <w:i/>
                                  </w:rPr>
                                </m:ctrlPr>
                              </m:dPr>
                              <m:e>
                                <m:f>
                                  <m:fPr>
                                    <m:ctrlPr>
                                      <w:rPr>
                                        <w:rFonts w:ascii="Cambria Math" w:hAnsi="Cambria Math" w:cs="ＭＳ 明朝"/>
                                        <w:i/>
                                      </w:rPr>
                                    </m:ctrlPr>
                                  </m:fPr>
                                  <m:num>
                                    <m:r>
                                      <w:rPr>
                                        <w:rFonts w:ascii="Cambria Math" w:hAnsi="Cambria Math" w:cs="ＭＳ 明朝"/>
                                      </w:rPr>
                                      <m:t>d</m:t>
                                    </m:r>
                                    <m:sSub>
                                      <m:sSubPr>
                                        <m:ctrlPr>
                                          <w:rPr>
                                            <w:rFonts w:ascii="Cambria Math" w:hAnsi="Cambria Math" w:cs="ＭＳ 明朝"/>
                                            <w:i/>
                                          </w:rPr>
                                        </m:ctrlPr>
                                      </m:sSubPr>
                                      <m:e>
                                        <m:r>
                                          <w:rPr>
                                            <w:rFonts w:ascii="Cambria Math" w:hAnsi="Cambria Math" w:cs="ＭＳ 明朝"/>
                                          </w:rPr>
                                          <m:t>z</m:t>
                                        </m:r>
                                      </m:e>
                                      <m:sub>
                                        <m:r>
                                          <w:rPr>
                                            <w:rFonts w:ascii="Cambria Math" w:hAnsi="Cambria Math" w:cs="ＭＳ 明朝"/>
                                          </w:rPr>
                                          <m:t>i</m:t>
                                        </m:r>
                                      </m:sub>
                                    </m:sSub>
                                  </m:num>
                                  <m:den>
                                    <m:r>
                                      <w:rPr>
                                        <w:rFonts w:ascii="Cambria Math" w:hAnsi="Cambria Math" w:cs="ＭＳ 明朝"/>
                                      </w:rPr>
                                      <m:t>dt</m:t>
                                    </m:r>
                                  </m:den>
                                </m:f>
                              </m:e>
                            </m:d>
                          </m:e>
                          <m:sup>
                            <m:r>
                              <w:rPr>
                                <w:rFonts w:ascii="Cambria Math" w:hAnsi="Cambria Math" w:cs="ＭＳ 明朝"/>
                              </w:rPr>
                              <m:t>2</m:t>
                            </m:r>
                          </m:sup>
                        </m:sSup>
                      </m:e>
                    </m:d>
                  </m:e>
                </m:d>
                <m:r>
                  <w:rPr>
                    <w:rFonts w:ascii="Cambria Math" w:hAnsi="Cambria Math" w:cs="ＭＳ 明朝"/>
                  </w:rPr>
                  <m:t>=</m:t>
                </m:r>
                <m:nary>
                  <m:naryPr>
                    <m:chr m:val="∑"/>
                    <m:limLoc m:val="undOvr"/>
                    <m:subHide m:val="1"/>
                    <m:supHide m:val="1"/>
                    <m:ctrlPr>
                      <w:rPr>
                        <w:rFonts w:ascii="Cambria Math" w:hAnsi="Cambria Math" w:cs="ＭＳ 明朝"/>
                        <w:i/>
                      </w:rPr>
                    </m:ctrlPr>
                  </m:naryPr>
                  <m:sub/>
                  <m:sup/>
                  <m:e>
                    <m:d>
                      <m:dPr>
                        <m:ctrlPr>
                          <w:rPr>
                            <w:rFonts w:ascii="Cambria Math" w:hAnsi="Cambria Math" w:cs="ＭＳ 明朝"/>
                            <w:i/>
                          </w:rPr>
                        </m:ctrlPr>
                      </m:dPr>
                      <m:e>
                        <m:sSub>
                          <m:sSubPr>
                            <m:ctrlPr>
                              <w:rPr>
                                <w:rFonts w:ascii="Cambria Math" w:hAnsi="Cambria Math" w:cs="ＭＳ 明朝"/>
                                <w:i/>
                              </w:rPr>
                            </m:ctrlPr>
                          </m:sSubPr>
                          <m:e>
                            <m:r>
                              <w:rPr>
                                <w:rFonts w:ascii="Cambria Math" w:hAnsi="Cambria Math" w:cs="ＭＳ 明朝"/>
                              </w:rPr>
                              <m:t>X</m:t>
                            </m:r>
                          </m:e>
                          <m:sub>
                            <m:r>
                              <w:rPr>
                                <w:rFonts w:ascii="Cambria Math" w:hAnsi="Cambria Math" w:cs="ＭＳ 明朝"/>
                              </w:rPr>
                              <m:t>i</m:t>
                            </m:r>
                          </m:sub>
                        </m:sSub>
                        <m:r>
                          <w:rPr>
                            <w:rFonts w:ascii="Cambria Math" w:hAnsi="Cambria Math" w:cs="ＭＳ 明朝"/>
                          </w:rPr>
                          <m:t>d</m:t>
                        </m:r>
                        <m:sSub>
                          <m:sSubPr>
                            <m:ctrlPr>
                              <w:rPr>
                                <w:rFonts w:ascii="Cambria Math" w:hAnsi="Cambria Math" w:cs="ＭＳ 明朝"/>
                                <w:i/>
                              </w:rPr>
                            </m:ctrlPr>
                          </m:sSubPr>
                          <m:e>
                            <m:r>
                              <w:rPr>
                                <w:rFonts w:ascii="Cambria Math" w:hAnsi="Cambria Math" w:cs="ＭＳ 明朝"/>
                              </w:rPr>
                              <m:t>x</m:t>
                            </m:r>
                          </m:e>
                          <m:sub>
                            <m:r>
                              <w:rPr>
                                <w:rFonts w:ascii="Cambria Math" w:hAnsi="Cambria Math" w:cs="ＭＳ 明朝"/>
                              </w:rPr>
                              <m:t>i</m:t>
                            </m:r>
                          </m:sub>
                        </m:sSub>
                        <m:r>
                          <w:rPr>
                            <w:rFonts w:ascii="Cambria Math" w:hAnsi="Cambria Math" w:cs="ＭＳ 明朝"/>
                          </w:rPr>
                          <m:t>+</m:t>
                        </m:r>
                        <m:sSub>
                          <m:sSubPr>
                            <m:ctrlPr>
                              <w:rPr>
                                <w:rFonts w:ascii="Cambria Math" w:hAnsi="Cambria Math" w:cs="ＭＳ 明朝"/>
                                <w:i/>
                              </w:rPr>
                            </m:ctrlPr>
                          </m:sSubPr>
                          <m:e>
                            <m:r>
                              <w:rPr>
                                <w:rFonts w:ascii="Cambria Math" w:hAnsi="Cambria Math" w:cs="ＭＳ 明朝"/>
                              </w:rPr>
                              <m:t>Y</m:t>
                            </m:r>
                          </m:e>
                          <m:sub>
                            <m:r>
                              <w:rPr>
                                <w:rFonts w:ascii="Cambria Math" w:hAnsi="Cambria Math" w:cs="ＭＳ 明朝"/>
                              </w:rPr>
                              <m:t>i</m:t>
                            </m:r>
                          </m:sub>
                        </m:sSub>
                        <m:r>
                          <w:rPr>
                            <w:rFonts w:ascii="Cambria Math" w:hAnsi="Cambria Math" w:cs="ＭＳ 明朝"/>
                          </w:rPr>
                          <m:t>d</m:t>
                        </m:r>
                        <m:sSub>
                          <m:sSubPr>
                            <m:ctrlPr>
                              <w:rPr>
                                <w:rFonts w:ascii="Cambria Math" w:hAnsi="Cambria Math" w:cs="ＭＳ 明朝"/>
                                <w:i/>
                              </w:rPr>
                            </m:ctrlPr>
                          </m:sSubPr>
                          <m:e>
                            <m:r>
                              <w:rPr>
                                <w:rFonts w:ascii="Cambria Math" w:hAnsi="Cambria Math" w:cs="ＭＳ 明朝"/>
                              </w:rPr>
                              <m:t>y</m:t>
                            </m:r>
                          </m:e>
                          <m:sub>
                            <m:r>
                              <w:rPr>
                                <w:rFonts w:ascii="Cambria Math" w:hAnsi="Cambria Math" w:cs="ＭＳ 明朝"/>
                              </w:rPr>
                              <m:t>i</m:t>
                            </m:r>
                          </m:sub>
                        </m:sSub>
                        <m:r>
                          <w:rPr>
                            <w:rFonts w:ascii="Cambria Math" w:hAnsi="Cambria Math" w:cs="ＭＳ 明朝"/>
                          </w:rPr>
                          <m:t>+</m:t>
                        </m:r>
                        <m:sSub>
                          <m:sSubPr>
                            <m:ctrlPr>
                              <w:rPr>
                                <w:rFonts w:ascii="Cambria Math" w:hAnsi="Cambria Math" w:cs="ＭＳ 明朝"/>
                                <w:i/>
                              </w:rPr>
                            </m:ctrlPr>
                          </m:sSubPr>
                          <m:e>
                            <m:r>
                              <w:rPr>
                                <w:rFonts w:ascii="Cambria Math" w:hAnsi="Cambria Math" w:cs="ＭＳ 明朝"/>
                              </w:rPr>
                              <m:t>Z</m:t>
                            </m:r>
                          </m:e>
                          <m:sub>
                            <m:r>
                              <w:rPr>
                                <w:rFonts w:ascii="Cambria Math" w:hAnsi="Cambria Math" w:cs="ＭＳ 明朝"/>
                              </w:rPr>
                              <m:t>i</m:t>
                            </m:r>
                          </m:sub>
                        </m:sSub>
                        <m:r>
                          <w:rPr>
                            <w:rFonts w:ascii="Cambria Math" w:hAnsi="Cambria Math" w:cs="ＭＳ 明朝"/>
                          </w:rPr>
                          <m:t>d</m:t>
                        </m:r>
                        <m:sSub>
                          <m:sSubPr>
                            <m:ctrlPr>
                              <w:rPr>
                                <w:rFonts w:ascii="Cambria Math" w:hAnsi="Cambria Math" w:cs="ＭＳ 明朝"/>
                                <w:i/>
                              </w:rPr>
                            </m:ctrlPr>
                          </m:sSubPr>
                          <m:e>
                            <m:r>
                              <w:rPr>
                                <w:rFonts w:ascii="Cambria Math" w:hAnsi="Cambria Math" w:cs="ＭＳ 明朝"/>
                              </w:rPr>
                              <m:t>z</m:t>
                            </m:r>
                          </m:e>
                          <m:sub>
                            <m:r>
                              <w:rPr>
                                <w:rFonts w:ascii="Cambria Math" w:hAnsi="Cambria Math" w:cs="ＭＳ 明朝"/>
                              </w:rPr>
                              <m:t>i</m:t>
                            </m:r>
                          </m:sub>
                        </m:sSub>
                      </m:e>
                    </m:d>
                  </m:e>
                </m:nary>
              </m:oMath>
            </m:oMathPara>
          </w:p>
        </w:tc>
        <w:tc>
          <w:tcPr>
            <w:tcW w:w="516" w:type="dxa"/>
            <w:vAlign w:val="bottom"/>
          </w:tcPr>
          <w:p w14:paraId="38543241" w14:textId="1C8D1B10" w:rsidR="00FB7DAA" w:rsidRDefault="00FB7DAA" w:rsidP="00FB7DAA">
            <w:pPr>
              <w:pStyle w:val="030-0-0"/>
              <w:spacing w:line="240" w:lineRule="auto"/>
              <w:jc w:val="center"/>
            </w:pPr>
            <w:r>
              <w:rPr>
                <w:rFonts w:hint="eastAsia"/>
              </w:rPr>
              <w:t>(11)</w:t>
            </w:r>
          </w:p>
        </w:tc>
      </w:tr>
    </w:tbl>
    <w:p w14:paraId="6B7D05F1" w14:textId="1FE250AA" w:rsidR="00FB6DC9" w:rsidRDefault="00FB7DAA" w:rsidP="00FB6DC9">
      <w:pPr>
        <w:pStyle w:val="031a-1-0"/>
        <w:spacing w:after="0"/>
        <w:ind w:firstLineChars="0" w:firstLine="0"/>
      </w:pPr>
      <w:r>
        <w:lastRenderedPageBreak/>
        <w:t>W</w:t>
      </w:r>
      <w:r>
        <w:rPr>
          <w:rFonts w:hint="eastAsia"/>
        </w:rPr>
        <w:t xml:space="preserve">here </w:t>
      </w:r>
      <w:r>
        <w:t xml:space="preserve">L and </w:t>
      </w:r>
      <m:oMath>
        <m:sSub>
          <m:sSubPr>
            <m:ctrlPr>
              <w:rPr>
                <w:rFonts w:ascii="Cambria Math" w:hAnsi="Cambria Math"/>
              </w:rPr>
            </m:ctrlPr>
          </m:sSubPr>
          <m:e>
            <m:r>
              <w:rPr>
                <w:rFonts w:ascii="Cambria Math" w:hAnsi="Cambria Math"/>
              </w:rPr>
              <m:t>ρ</m:t>
            </m:r>
          </m:e>
          <m:sub>
            <m:r>
              <m:rPr>
                <m:sty m:val="p"/>
              </m:rPr>
              <w:rPr>
                <w:rFonts w:ascii="Cambria Math" w:hAnsi="Cambria Math"/>
              </w:rPr>
              <m:t>d</m:t>
            </m:r>
          </m:sub>
        </m:sSub>
      </m:oMath>
      <w:r>
        <w:rPr>
          <w:rFonts w:hint="eastAsia"/>
        </w:rPr>
        <w:t xml:space="preserve"> </w:t>
      </w:r>
      <w:r>
        <w:t xml:space="preserve">denote the circumferential length of the inner boundary and the die radius, </w:t>
      </w:r>
      <w:proofErr w:type="spellStart"/>
      <w:r>
        <w:t>repspectively</w:t>
      </w:r>
      <w:proofErr w:type="spellEnd"/>
      <w:r>
        <w:t>.</w:t>
      </w:r>
    </w:p>
    <w:p w14:paraId="6F55DBCE" w14:textId="57ED3FF9" w:rsidR="00FB7DAA" w:rsidRPr="00FB7DAA" w:rsidRDefault="00FB7DAA" w:rsidP="00FB7DAA">
      <w:pPr>
        <w:pStyle w:val="031-1-0"/>
        <w:ind w:firstLine="181"/>
        <w:rPr>
          <w:b/>
        </w:rPr>
      </w:pPr>
      <w:r>
        <w:rPr>
          <w:rStyle w:val="035-0"/>
        </w:rPr>
        <w:t>3</w:t>
      </w:r>
      <w:r w:rsidRPr="00475C98">
        <w:rPr>
          <w:rStyle w:val="035-0"/>
          <w:rFonts w:hint="eastAsia"/>
        </w:rPr>
        <w:t xml:space="preserve">. </w:t>
      </w:r>
      <w:proofErr w:type="gramStart"/>
      <w:r>
        <w:rPr>
          <w:rStyle w:val="035-0"/>
        </w:rPr>
        <w:t>2</w:t>
      </w:r>
      <w:r w:rsidR="00793BB3">
        <w:rPr>
          <w:rFonts w:hint="eastAsia"/>
        </w:rPr>
        <w:t xml:space="preserve"> </w:t>
      </w:r>
      <w:r w:rsidR="00793BB3">
        <w:t xml:space="preserve"> </w:t>
      </w:r>
      <w:r w:rsidRPr="00FB7DAA">
        <w:rPr>
          <w:b/>
        </w:rPr>
        <w:t>Calculated</w:t>
      </w:r>
      <w:proofErr w:type="gramEnd"/>
      <w:r w:rsidRPr="00FB7DAA">
        <w:rPr>
          <w:b/>
        </w:rPr>
        <w:t xml:space="preserve"> results and comparison with</w:t>
      </w:r>
    </w:p>
    <w:p w14:paraId="463B6359" w14:textId="4BDE5C81" w:rsidR="00FB7DAA" w:rsidRPr="00475C98" w:rsidRDefault="00FB7DAA" w:rsidP="00FB7DAA">
      <w:pPr>
        <w:pStyle w:val="031-1-0"/>
        <w:ind w:firstLine="181"/>
      </w:pPr>
      <w:r w:rsidRPr="00FB7DAA">
        <w:rPr>
          <w:b/>
        </w:rPr>
        <w:t>experimental results</w:t>
      </w:r>
    </w:p>
    <w:p w14:paraId="46A76CE7" w14:textId="2A3D1F49" w:rsidR="00FB7DAA" w:rsidRPr="00FB7DAA" w:rsidRDefault="00FB7DAA" w:rsidP="00FB7DAA">
      <w:pPr>
        <w:pStyle w:val="031-1-0"/>
        <w:ind w:firstLine="180"/>
      </w:pPr>
      <w:r>
        <w:t xml:space="preserve">Experiments were performed on </w:t>
      </w:r>
      <w:proofErr w:type="spellStart"/>
      <w:r>
        <w:t>testpieces</w:t>
      </w:r>
      <w:proofErr w:type="spellEnd"/>
      <w:r>
        <w:t xml:space="preserve"> prepared from sheet metals</w:t>
      </w:r>
      <w:r w:rsidR="00DF58D2" w:rsidRPr="006B64B2">
        <w:rPr>
          <w:rFonts w:hint="eastAsia"/>
          <w:vertAlign w:val="superscript"/>
        </w:rPr>
        <w:t>*</w:t>
      </w:r>
      <w:r w:rsidR="00DF58D2" w:rsidRPr="006B64B2">
        <w:rPr>
          <w:vertAlign w:val="superscript"/>
        </w:rPr>
        <w:t>1</w:t>
      </w:r>
      <w:r>
        <w:t>. The experimental data were fitted by an empirical power hardening law of the form</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6"/>
      </w:tblGrid>
      <w:tr w:rsidR="00CA19DA" w14:paraId="56AC2912" w14:textId="77777777" w:rsidTr="001A25CD">
        <w:tc>
          <w:tcPr>
            <w:tcW w:w="4165" w:type="dxa"/>
          </w:tcPr>
          <w:p w14:paraId="0BA4CD91" w14:textId="2C996E1D" w:rsidR="00CA19DA" w:rsidRPr="00DE0D1B" w:rsidRDefault="00CA19DA" w:rsidP="00CA19DA">
            <w:pPr>
              <w:pStyle w:val="030-0-0"/>
              <w:spacing w:line="240" w:lineRule="auto"/>
              <w:ind w:leftChars="176" w:left="317" w:firstLineChars="156" w:firstLine="281"/>
            </w:pPr>
            <m:oMathPara>
              <m:oMathParaPr>
                <m:jc m:val="left"/>
              </m:oMathParaPr>
              <m:oMath>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Y</m:t>
                    </m:r>
                  </m:sub>
                </m:sSub>
                <m:sSup>
                  <m:sSupPr>
                    <m:ctrlPr>
                      <w:rPr>
                        <w:rFonts w:ascii="Cambria Math" w:hAnsi="Cambria Math"/>
                      </w:rPr>
                    </m:ctrlPr>
                  </m:sSupPr>
                  <m:e>
                    <m:d>
                      <m:dPr>
                        <m:ctrlPr>
                          <w:rPr>
                            <w:rFonts w:ascii="Cambria Math" w:hAnsi="Cambria Math"/>
                          </w:rPr>
                        </m:ctrlPr>
                      </m:dPr>
                      <m:e>
                        <m:r>
                          <w:rPr>
                            <w:rFonts w:ascii="Cambria Math" w:hAnsi="Cambria Math"/>
                          </w:rPr>
                          <m:t>1+c</m:t>
                        </m:r>
                        <m:sSub>
                          <m:sSubPr>
                            <m:ctrlPr>
                              <w:rPr>
                                <w:rFonts w:ascii="Cambria Math" w:hAnsi="Cambria Math"/>
                                <w:i/>
                              </w:rPr>
                            </m:ctrlPr>
                          </m:sSubPr>
                          <m:e>
                            <m:r>
                              <w:rPr>
                                <w:rFonts w:ascii="Cambria Math" w:hAnsi="Cambria Math"/>
                              </w:rPr>
                              <m:t>ε</m:t>
                            </m:r>
                          </m:e>
                          <m:sub>
                            <m:r>
                              <w:rPr>
                                <w:rFonts w:ascii="Cambria Math" w:hAnsi="Cambria Math"/>
                              </w:rPr>
                              <m:t>p</m:t>
                            </m:r>
                          </m:sub>
                        </m:sSub>
                      </m:e>
                    </m:d>
                  </m:e>
                  <m:sup>
                    <m:r>
                      <w:rPr>
                        <w:rFonts w:ascii="Cambria Math" w:hAnsi="Cambria Math"/>
                      </w:rPr>
                      <m:t>n</m:t>
                    </m:r>
                  </m:sup>
                </m:sSup>
                <m:r>
                  <m:rPr>
                    <m:sty m:val="p"/>
                  </m:rPr>
                  <w:rPr>
                    <w:rFonts w:ascii="Cambria Math" w:hAnsi="Cambria Math"/>
                  </w:rPr>
                  <m:t xml:space="preserve"> </m:t>
                </m:r>
              </m:oMath>
            </m:oMathPara>
          </w:p>
        </w:tc>
        <w:tc>
          <w:tcPr>
            <w:tcW w:w="516" w:type="dxa"/>
            <w:vAlign w:val="center"/>
          </w:tcPr>
          <w:p w14:paraId="4C6EEDF8" w14:textId="15C5CD10" w:rsidR="00CA19DA" w:rsidRDefault="00CA19DA" w:rsidP="00CA19DA">
            <w:pPr>
              <w:pStyle w:val="030-0-0"/>
              <w:spacing w:line="240" w:lineRule="auto"/>
              <w:jc w:val="center"/>
            </w:pPr>
            <w:r>
              <w:rPr>
                <w:rFonts w:hint="eastAsia"/>
              </w:rPr>
              <w:t>(1</w:t>
            </w:r>
            <w:r>
              <w:t>6</w:t>
            </w:r>
            <w:r>
              <w:rPr>
                <w:rFonts w:hint="eastAsia"/>
              </w:rPr>
              <w:t>)</w:t>
            </w:r>
          </w:p>
        </w:tc>
      </w:tr>
    </w:tbl>
    <w:p w14:paraId="3659CC96" w14:textId="592E1F4E" w:rsidR="00FB6DC9" w:rsidRDefault="001A25CD" w:rsidP="001A25CD">
      <w:pPr>
        <w:pStyle w:val="031a-1-0"/>
        <w:spacing w:after="0"/>
        <w:ind w:firstLine="180"/>
      </w:pPr>
      <w:r>
        <w:t xml:space="preserve">The </w:t>
      </w:r>
      <w:proofErr w:type="spellStart"/>
      <w:r>
        <w:t>coeffcients</w:t>
      </w:r>
      <w:proofErr w:type="spellEnd"/>
      <w:r>
        <w:t xml:space="preserve"> </w:t>
      </w:r>
      <m:oMath>
        <m:sSub>
          <m:sSubPr>
            <m:ctrlPr>
              <w:rPr>
                <w:rFonts w:ascii="Cambria Math" w:hAnsi="Cambria Math"/>
              </w:rPr>
            </m:ctrlPr>
          </m:sSubPr>
          <m:e>
            <m:r>
              <w:rPr>
                <w:rFonts w:ascii="Cambria Math" w:hAnsi="Cambria Math"/>
              </w:rPr>
              <m:t>σ</m:t>
            </m:r>
          </m:e>
          <m:sub>
            <m:r>
              <m:rPr>
                <m:sty m:val="p"/>
              </m:rPr>
              <w:rPr>
                <w:rFonts w:ascii="Cambria Math" w:hAnsi="Cambria Math"/>
              </w:rPr>
              <m:t>Y</m:t>
            </m:r>
          </m:sub>
        </m:sSub>
      </m:oMath>
      <w:r>
        <w:t xml:space="preserve">, </w:t>
      </w:r>
      <w:r w:rsidRPr="001A25CD">
        <w:rPr>
          <w:i/>
        </w:rPr>
        <w:t>c</w:t>
      </w:r>
      <w:r>
        <w:t xml:space="preserve"> and </w:t>
      </w:r>
      <w:r w:rsidRPr="001A25CD">
        <w:rPr>
          <w:i/>
        </w:rPr>
        <w:t>n</w:t>
      </w:r>
      <w:r>
        <w:t xml:space="preserve"> are given in </w:t>
      </w:r>
      <w:r w:rsidRPr="001A25CD">
        <w:rPr>
          <w:b/>
        </w:rPr>
        <w:t>Table 2</w:t>
      </w:r>
      <w:r>
        <w:t>, along with other pertinent data.</w:t>
      </w:r>
    </w:p>
    <w:p w14:paraId="2E0A6ED6" w14:textId="0F18FAC3" w:rsidR="00FB6DC9" w:rsidRDefault="0032090C" w:rsidP="007562D5">
      <w:pPr>
        <w:pStyle w:val="031a-1-0"/>
        <w:spacing w:after="0"/>
        <w:ind w:firstLine="181"/>
      </w:pPr>
      <w:r w:rsidRPr="0032090C">
        <w:rPr>
          <w:b/>
        </w:rPr>
        <w:t>Figure 11</w:t>
      </w:r>
      <w:r>
        <w:t xml:space="preserve"> shows the experimental and calculated results for the clamping force </w:t>
      </w:r>
      <w:r w:rsidRPr="0032090C">
        <w:rPr>
          <w:i/>
        </w:rPr>
        <w:t>H</w:t>
      </w:r>
      <w:r>
        <w:t xml:space="preserve"> vs the deep drawing ratio </w:t>
      </w:r>
      <w:proofErr w:type="gramStart"/>
      <w:r w:rsidRPr="0032090C">
        <w:rPr>
          <w:rFonts w:cs="Times New Roman"/>
          <w:i/>
        </w:rPr>
        <w:t>β</w:t>
      </w:r>
      <w:r>
        <w:t>,.</w:t>
      </w:r>
      <w:proofErr w:type="gramEnd"/>
      <w:r>
        <w:t xml:space="preserve"> The calculated forming limit lines for </w:t>
      </w:r>
      <w:r w:rsidRPr="0032090C">
        <w:rPr>
          <w:i/>
        </w:rPr>
        <w:t>H</w:t>
      </w:r>
      <w:r>
        <w:t xml:space="preserve"> vs </w:t>
      </w:r>
      <w:r w:rsidRPr="0032090C">
        <w:rPr>
          <w:rFonts w:cs="Times New Roman"/>
          <w:i/>
        </w:rPr>
        <w:t>β</w:t>
      </w:r>
      <w:r>
        <w:t xml:space="preserve"> are shown in Fig. 11 as solid lines.</w:t>
      </w:r>
      <w:r w:rsidR="007562D5" w:rsidRPr="007562D5">
        <w:t xml:space="preserve"> </w:t>
      </w:r>
      <w:r w:rsidR="007562D5">
        <w:t>********************************************************************************************************************************************************************************************************************************************************************************************************************************************************************************************************************************.</w:t>
      </w:r>
    </w:p>
    <w:p w14:paraId="614AC123" w14:textId="302D212D" w:rsidR="00FB6DC9" w:rsidRDefault="00FB6DC9" w:rsidP="007562D5">
      <w:pPr>
        <w:pStyle w:val="031a-1-0"/>
        <w:spacing w:after="0"/>
        <w:ind w:firstLineChars="0" w:firstLine="0"/>
      </w:pPr>
    </w:p>
    <w:p w14:paraId="343C9135" w14:textId="13B03F17" w:rsidR="00FB6DC9" w:rsidRDefault="007562D5" w:rsidP="007562D5">
      <w:pPr>
        <w:pStyle w:val="031a-1-0"/>
        <w:spacing w:after="0"/>
        <w:ind w:firstLineChars="0" w:firstLine="0"/>
        <w:jc w:val="center"/>
      </w:pPr>
      <w:r w:rsidRPr="00FB6DC9">
        <w:rPr>
          <w:rStyle w:val="037-FigNo0"/>
          <w:rFonts w:hint="eastAsia"/>
        </w:rPr>
        <w:t xml:space="preserve">Table </w:t>
      </w:r>
      <w:proofErr w:type="gramStart"/>
      <w:r>
        <w:rPr>
          <w:rStyle w:val="037-FigNo0"/>
        </w:rPr>
        <w:t>2</w:t>
      </w:r>
      <w:r w:rsidR="00793BB3">
        <w:rPr>
          <w:rFonts w:hint="eastAsia"/>
        </w:rPr>
        <w:t xml:space="preserve"> </w:t>
      </w:r>
      <w:r w:rsidR="00793BB3">
        <w:t xml:space="preserve"> </w:t>
      </w:r>
      <w:r>
        <w:t>Materials</w:t>
      </w:r>
      <w:proofErr w:type="gramEnd"/>
      <w:r>
        <w:t xml:space="preserve"> properties</w:t>
      </w:r>
    </w:p>
    <w:tbl>
      <w:tblPr>
        <w:tblStyle w:val="a8"/>
        <w:tblW w:w="4815" w:type="dxa"/>
        <w:tblLayout w:type="fixed"/>
        <w:tblLook w:val="04A0" w:firstRow="1" w:lastRow="0" w:firstColumn="1" w:lastColumn="0" w:noHBand="0" w:noVBand="1"/>
      </w:tblPr>
      <w:tblGrid>
        <w:gridCol w:w="1271"/>
        <w:gridCol w:w="708"/>
        <w:gridCol w:w="709"/>
        <w:gridCol w:w="709"/>
        <w:gridCol w:w="709"/>
        <w:gridCol w:w="709"/>
      </w:tblGrid>
      <w:tr w:rsidR="007562D5" w14:paraId="247DB5DB" w14:textId="77777777" w:rsidTr="007562D5">
        <w:tc>
          <w:tcPr>
            <w:tcW w:w="1271" w:type="dxa"/>
            <w:vAlign w:val="center"/>
          </w:tcPr>
          <w:p w14:paraId="555D3F23" w14:textId="22173D4A" w:rsidR="007562D5" w:rsidRDefault="007562D5" w:rsidP="007562D5">
            <w:pPr>
              <w:pStyle w:val="031a-1-0"/>
              <w:spacing w:after="0"/>
              <w:ind w:firstLineChars="0" w:firstLine="0"/>
            </w:pPr>
            <w:r>
              <w:rPr>
                <w:rFonts w:hint="eastAsia"/>
              </w:rPr>
              <w:t>Material</w:t>
            </w:r>
          </w:p>
        </w:tc>
        <w:tc>
          <w:tcPr>
            <w:tcW w:w="708" w:type="dxa"/>
            <w:vAlign w:val="center"/>
          </w:tcPr>
          <w:p w14:paraId="2BA9E5F7" w14:textId="77777777" w:rsidR="007562D5" w:rsidRDefault="007562D5" w:rsidP="007562D5">
            <w:pPr>
              <w:pStyle w:val="031a-1-0"/>
              <w:spacing w:after="0"/>
              <w:ind w:firstLineChars="0" w:firstLine="0"/>
              <w:jc w:val="center"/>
              <w:rPr>
                <w:i/>
              </w:rPr>
            </w:pPr>
            <w:r w:rsidRPr="007562D5">
              <w:rPr>
                <w:i/>
              </w:rPr>
              <w:t>t</w:t>
            </w:r>
          </w:p>
          <w:p w14:paraId="754BF21C" w14:textId="784FE24F" w:rsidR="007562D5" w:rsidRDefault="007562D5" w:rsidP="007562D5">
            <w:pPr>
              <w:pStyle w:val="031a-1-0"/>
              <w:spacing w:after="0"/>
              <w:ind w:firstLineChars="0" w:firstLine="0"/>
              <w:jc w:val="center"/>
            </w:pPr>
            <w:r>
              <w:rPr>
                <w:rFonts w:hint="eastAsia"/>
              </w:rPr>
              <w:t>/mm</w:t>
            </w:r>
          </w:p>
        </w:tc>
        <w:tc>
          <w:tcPr>
            <w:tcW w:w="709" w:type="dxa"/>
            <w:vAlign w:val="center"/>
          </w:tcPr>
          <w:p w14:paraId="17EE9B19" w14:textId="77777777" w:rsidR="007562D5" w:rsidRPr="007562D5" w:rsidRDefault="007562D5" w:rsidP="007562D5">
            <w:pPr>
              <w:pStyle w:val="031a-1-0"/>
              <w:spacing w:after="0"/>
              <w:ind w:firstLineChars="0" w:firstLine="0"/>
              <w:jc w:val="center"/>
              <w:rPr>
                <w:i/>
              </w:rPr>
            </w:pPr>
            <w:r w:rsidRPr="007562D5">
              <w:rPr>
                <w:rFonts w:hint="eastAsia"/>
                <w:i/>
              </w:rPr>
              <w:t>E</w:t>
            </w:r>
          </w:p>
          <w:p w14:paraId="7D94188D" w14:textId="42AA3CE3" w:rsidR="007562D5" w:rsidRDefault="007562D5" w:rsidP="007562D5">
            <w:pPr>
              <w:pStyle w:val="031a-1-0"/>
              <w:spacing w:after="0"/>
              <w:ind w:firstLineChars="0" w:firstLine="0"/>
              <w:jc w:val="center"/>
            </w:pPr>
            <w:r>
              <w:rPr>
                <w:rFonts w:hint="eastAsia"/>
              </w:rPr>
              <w:t>/GP</w:t>
            </w:r>
            <w:r>
              <w:t>a</w:t>
            </w:r>
          </w:p>
        </w:tc>
        <w:tc>
          <w:tcPr>
            <w:tcW w:w="709" w:type="dxa"/>
            <w:vAlign w:val="center"/>
          </w:tcPr>
          <w:p w14:paraId="7050B913" w14:textId="77777777" w:rsidR="007562D5" w:rsidRDefault="00000000" w:rsidP="007562D5">
            <w:pPr>
              <w:pStyle w:val="031a-1-0"/>
              <w:spacing w:after="0"/>
              <w:ind w:firstLineChars="0" w:firstLine="0"/>
              <w:jc w:val="center"/>
            </w:pPr>
            <m:oMathPara>
              <m:oMath>
                <m:sSub>
                  <m:sSubPr>
                    <m:ctrlPr>
                      <w:rPr>
                        <w:rFonts w:ascii="Cambria Math" w:hAnsi="Cambria Math"/>
                      </w:rPr>
                    </m:ctrlPr>
                  </m:sSubPr>
                  <m:e>
                    <m:r>
                      <w:rPr>
                        <w:rFonts w:ascii="Cambria Math" w:hAnsi="Cambria Math"/>
                      </w:rPr>
                      <m:t>σ</m:t>
                    </m:r>
                  </m:e>
                  <m:sub>
                    <m:r>
                      <m:rPr>
                        <m:sty m:val="p"/>
                      </m:rPr>
                      <w:rPr>
                        <w:rFonts w:ascii="Cambria Math" w:hAnsi="Cambria Math"/>
                      </w:rPr>
                      <m:t>Y</m:t>
                    </m:r>
                  </m:sub>
                </m:sSub>
              </m:oMath>
            </m:oMathPara>
          </w:p>
          <w:p w14:paraId="357EC725" w14:textId="2FE7F28C" w:rsidR="007562D5" w:rsidRDefault="007562D5" w:rsidP="007562D5">
            <w:pPr>
              <w:pStyle w:val="031a-1-0"/>
              <w:spacing w:after="0"/>
              <w:ind w:firstLineChars="0" w:firstLine="0"/>
              <w:jc w:val="center"/>
            </w:pPr>
            <w:r>
              <w:rPr>
                <w:rFonts w:hint="eastAsia"/>
              </w:rPr>
              <w:t>/MPa</w:t>
            </w:r>
          </w:p>
        </w:tc>
        <w:tc>
          <w:tcPr>
            <w:tcW w:w="709" w:type="dxa"/>
            <w:vAlign w:val="center"/>
          </w:tcPr>
          <w:p w14:paraId="5BAA9BE6" w14:textId="36ED2DC3" w:rsidR="007562D5" w:rsidRPr="007562D5" w:rsidRDefault="007562D5" w:rsidP="007562D5">
            <w:pPr>
              <w:pStyle w:val="031a-1-0"/>
              <w:spacing w:after="0"/>
              <w:ind w:firstLineChars="0" w:firstLine="0"/>
              <w:jc w:val="center"/>
              <w:rPr>
                <w:i/>
              </w:rPr>
            </w:pPr>
            <w:r w:rsidRPr="007562D5">
              <w:rPr>
                <w:i/>
              </w:rPr>
              <w:t>c</w:t>
            </w:r>
          </w:p>
        </w:tc>
        <w:tc>
          <w:tcPr>
            <w:tcW w:w="709" w:type="dxa"/>
            <w:vAlign w:val="center"/>
          </w:tcPr>
          <w:p w14:paraId="3B2BAF01" w14:textId="0228AAF1" w:rsidR="007562D5" w:rsidRPr="007562D5" w:rsidRDefault="007562D5" w:rsidP="007562D5">
            <w:pPr>
              <w:pStyle w:val="031a-1-0"/>
              <w:spacing w:after="0"/>
              <w:ind w:firstLineChars="0" w:firstLine="0"/>
              <w:jc w:val="center"/>
              <w:rPr>
                <w:i/>
              </w:rPr>
            </w:pPr>
            <w:r w:rsidRPr="007562D5">
              <w:rPr>
                <w:rFonts w:hint="eastAsia"/>
                <w:i/>
              </w:rPr>
              <w:t>n</w:t>
            </w:r>
          </w:p>
        </w:tc>
      </w:tr>
      <w:tr w:rsidR="007562D5" w14:paraId="4423295A" w14:textId="77777777" w:rsidTr="007562D5">
        <w:tc>
          <w:tcPr>
            <w:tcW w:w="1271" w:type="dxa"/>
            <w:vAlign w:val="center"/>
          </w:tcPr>
          <w:p w14:paraId="05B65D1E" w14:textId="58941EB0" w:rsidR="007562D5" w:rsidRDefault="007562D5" w:rsidP="007562D5">
            <w:pPr>
              <w:pStyle w:val="031a-1-0"/>
              <w:spacing w:after="0"/>
              <w:ind w:firstLineChars="0" w:firstLine="0"/>
            </w:pPr>
            <w:r>
              <w:rPr>
                <w:rFonts w:hint="eastAsia"/>
              </w:rPr>
              <w:t>Steel</w:t>
            </w:r>
          </w:p>
        </w:tc>
        <w:tc>
          <w:tcPr>
            <w:tcW w:w="708" w:type="dxa"/>
            <w:vAlign w:val="center"/>
          </w:tcPr>
          <w:p w14:paraId="401EF11C" w14:textId="56D6D783" w:rsidR="007562D5" w:rsidRDefault="007562D5" w:rsidP="007562D5">
            <w:pPr>
              <w:pStyle w:val="031a-1-0"/>
              <w:spacing w:after="0"/>
              <w:ind w:firstLineChars="0" w:firstLine="0"/>
              <w:jc w:val="center"/>
            </w:pPr>
            <w:r>
              <w:rPr>
                <w:rFonts w:hint="eastAsia"/>
              </w:rPr>
              <w:t>0.30</w:t>
            </w:r>
          </w:p>
        </w:tc>
        <w:tc>
          <w:tcPr>
            <w:tcW w:w="709" w:type="dxa"/>
            <w:vAlign w:val="center"/>
          </w:tcPr>
          <w:p w14:paraId="7E149543" w14:textId="26A6CBDC" w:rsidR="007562D5" w:rsidRDefault="007562D5" w:rsidP="007562D5">
            <w:pPr>
              <w:pStyle w:val="031a-1-0"/>
              <w:spacing w:after="0"/>
              <w:ind w:firstLineChars="0" w:firstLine="0"/>
              <w:jc w:val="center"/>
            </w:pPr>
            <w:r>
              <w:rPr>
                <w:rFonts w:hint="eastAsia"/>
              </w:rPr>
              <w:t>208</w:t>
            </w:r>
          </w:p>
        </w:tc>
        <w:tc>
          <w:tcPr>
            <w:tcW w:w="709" w:type="dxa"/>
            <w:vAlign w:val="center"/>
          </w:tcPr>
          <w:p w14:paraId="76AF203A" w14:textId="3F4B5248" w:rsidR="007562D5" w:rsidRDefault="007562D5" w:rsidP="007562D5">
            <w:pPr>
              <w:pStyle w:val="031a-1-0"/>
              <w:spacing w:after="0"/>
              <w:ind w:firstLineChars="0" w:firstLine="0"/>
              <w:jc w:val="center"/>
            </w:pPr>
            <w:r>
              <w:rPr>
                <w:rFonts w:hint="eastAsia"/>
              </w:rPr>
              <w:t>296</w:t>
            </w:r>
          </w:p>
        </w:tc>
        <w:tc>
          <w:tcPr>
            <w:tcW w:w="709" w:type="dxa"/>
            <w:vAlign w:val="center"/>
          </w:tcPr>
          <w:p w14:paraId="377438B2" w14:textId="36A4720B" w:rsidR="007562D5" w:rsidRDefault="007562D5" w:rsidP="007562D5">
            <w:pPr>
              <w:pStyle w:val="031a-1-0"/>
              <w:spacing w:after="0"/>
              <w:ind w:firstLineChars="0" w:firstLine="0"/>
              <w:jc w:val="center"/>
            </w:pPr>
            <w:r>
              <w:rPr>
                <w:rFonts w:hint="eastAsia"/>
              </w:rPr>
              <w:t>2590</w:t>
            </w:r>
          </w:p>
        </w:tc>
        <w:tc>
          <w:tcPr>
            <w:tcW w:w="709" w:type="dxa"/>
            <w:vAlign w:val="center"/>
          </w:tcPr>
          <w:p w14:paraId="00AFE699" w14:textId="1D55B1FE" w:rsidR="007562D5" w:rsidRDefault="007562D5" w:rsidP="007562D5">
            <w:pPr>
              <w:pStyle w:val="031a-1-0"/>
              <w:spacing w:after="0"/>
              <w:ind w:firstLineChars="0" w:firstLine="0"/>
              <w:jc w:val="center"/>
            </w:pPr>
            <w:r>
              <w:rPr>
                <w:rFonts w:hint="eastAsia"/>
              </w:rPr>
              <w:t>0.1</w:t>
            </w:r>
            <w:r>
              <w:t>8</w:t>
            </w:r>
          </w:p>
        </w:tc>
      </w:tr>
      <w:tr w:rsidR="007562D5" w14:paraId="52FFAA61" w14:textId="77777777" w:rsidTr="007562D5">
        <w:tc>
          <w:tcPr>
            <w:tcW w:w="1271" w:type="dxa"/>
            <w:vAlign w:val="center"/>
          </w:tcPr>
          <w:p w14:paraId="13F63DA3" w14:textId="5E9B9CB7" w:rsidR="007562D5" w:rsidRDefault="007562D5" w:rsidP="007562D5">
            <w:pPr>
              <w:pStyle w:val="031a-1-0"/>
              <w:spacing w:after="0"/>
              <w:ind w:firstLineChars="0" w:firstLine="0"/>
            </w:pPr>
            <w:r>
              <w:rPr>
                <w:rFonts w:hint="eastAsia"/>
              </w:rPr>
              <w:t>Aluminum</w:t>
            </w:r>
          </w:p>
        </w:tc>
        <w:tc>
          <w:tcPr>
            <w:tcW w:w="708" w:type="dxa"/>
            <w:vAlign w:val="center"/>
          </w:tcPr>
          <w:p w14:paraId="68A744D1" w14:textId="64ECEEF1" w:rsidR="007562D5" w:rsidRDefault="007562D5" w:rsidP="007562D5">
            <w:pPr>
              <w:pStyle w:val="031a-1-0"/>
              <w:spacing w:after="0"/>
              <w:ind w:firstLineChars="0" w:firstLine="0"/>
              <w:jc w:val="center"/>
            </w:pPr>
            <w:r>
              <w:rPr>
                <w:rFonts w:hint="eastAsia"/>
              </w:rPr>
              <w:t>1.07</w:t>
            </w:r>
          </w:p>
        </w:tc>
        <w:tc>
          <w:tcPr>
            <w:tcW w:w="709" w:type="dxa"/>
            <w:vAlign w:val="center"/>
          </w:tcPr>
          <w:p w14:paraId="74080560" w14:textId="00FE07F3" w:rsidR="007562D5" w:rsidRDefault="007562D5" w:rsidP="007562D5">
            <w:pPr>
              <w:pStyle w:val="031a-1-0"/>
              <w:spacing w:after="0"/>
              <w:ind w:firstLineChars="0" w:firstLine="0"/>
              <w:jc w:val="center"/>
            </w:pPr>
            <w:r>
              <w:rPr>
                <w:rFonts w:hint="eastAsia"/>
              </w:rPr>
              <w:t>76</w:t>
            </w:r>
          </w:p>
        </w:tc>
        <w:tc>
          <w:tcPr>
            <w:tcW w:w="709" w:type="dxa"/>
            <w:vAlign w:val="center"/>
          </w:tcPr>
          <w:p w14:paraId="72C332F3" w14:textId="51134F9D" w:rsidR="007562D5" w:rsidRDefault="007562D5" w:rsidP="007562D5">
            <w:pPr>
              <w:pStyle w:val="031a-1-0"/>
              <w:spacing w:after="0"/>
              <w:ind w:firstLineChars="0" w:firstLine="0"/>
              <w:jc w:val="center"/>
            </w:pPr>
            <w:r>
              <w:rPr>
                <w:rFonts w:hint="eastAsia"/>
              </w:rPr>
              <w:t>80</w:t>
            </w:r>
          </w:p>
        </w:tc>
        <w:tc>
          <w:tcPr>
            <w:tcW w:w="709" w:type="dxa"/>
            <w:vAlign w:val="center"/>
          </w:tcPr>
          <w:p w14:paraId="458696E1" w14:textId="28D0B960" w:rsidR="007562D5" w:rsidRDefault="007562D5" w:rsidP="007562D5">
            <w:pPr>
              <w:pStyle w:val="031a-1-0"/>
              <w:spacing w:after="0"/>
              <w:ind w:firstLineChars="0" w:firstLine="0"/>
              <w:jc w:val="center"/>
            </w:pPr>
            <w:r>
              <w:rPr>
                <w:rFonts w:hint="eastAsia"/>
              </w:rPr>
              <w:t>172</w:t>
            </w:r>
          </w:p>
        </w:tc>
        <w:tc>
          <w:tcPr>
            <w:tcW w:w="709" w:type="dxa"/>
            <w:vAlign w:val="center"/>
          </w:tcPr>
          <w:p w14:paraId="5757004A" w14:textId="4219E840" w:rsidR="007562D5" w:rsidRDefault="007562D5" w:rsidP="007562D5">
            <w:pPr>
              <w:pStyle w:val="031a-1-0"/>
              <w:spacing w:after="0"/>
              <w:ind w:firstLineChars="0" w:firstLine="0"/>
              <w:jc w:val="center"/>
            </w:pPr>
            <w:r>
              <w:rPr>
                <w:rFonts w:hint="eastAsia"/>
              </w:rPr>
              <w:t>0.34</w:t>
            </w:r>
          </w:p>
        </w:tc>
      </w:tr>
    </w:tbl>
    <w:p w14:paraId="129B63B7" w14:textId="0C183EAF" w:rsidR="00FB6DC9" w:rsidRDefault="007562D5" w:rsidP="00FB6DC9">
      <w:pPr>
        <w:pStyle w:val="031a-1-0"/>
        <w:spacing w:after="0"/>
        <w:ind w:firstLineChars="0" w:firstLine="0"/>
      </w:pPr>
      <w:r>
        <w:rPr>
          <w:noProof/>
        </w:rPr>
        <w:drawing>
          <wp:anchor distT="0" distB="0" distL="114300" distR="114300" simplePos="0" relativeHeight="251664384" behindDoc="0" locked="0" layoutInCell="1" allowOverlap="1" wp14:anchorId="3006D53E" wp14:editId="6DE33680">
            <wp:simplePos x="0" y="0"/>
            <wp:positionH relativeFrom="column">
              <wp:posOffset>84563</wp:posOffset>
            </wp:positionH>
            <wp:positionV relativeFrom="paragraph">
              <wp:posOffset>154305</wp:posOffset>
            </wp:positionV>
            <wp:extent cx="2972435" cy="3425825"/>
            <wp:effectExtent l="0" t="0" r="0" b="317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72435" cy="3425825"/>
                    </a:xfrm>
                    <a:prstGeom prst="rect">
                      <a:avLst/>
                    </a:prstGeom>
                  </pic:spPr>
                </pic:pic>
              </a:graphicData>
            </a:graphic>
            <wp14:sizeRelH relativeFrom="page">
              <wp14:pctWidth>0</wp14:pctWidth>
            </wp14:sizeRelH>
            <wp14:sizeRelV relativeFrom="page">
              <wp14:pctHeight>0</wp14:pctHeight>
            </wp14:sizeRelV>
          </wp:anchor>
        </w:drawing>
      </w:r>
    </w:p>
    <w:p w14:paraId="6E4D2591" w14:textId="019D56D1" w:rsidR="00FB6DC9" w:rsidRDefault="00FB6DC9" w:rsidP="00FB6DC9">
      <w:pPr>
        <w:pStyle w:val="031a-1-0"/>
        <w:spacing w:after="0"/>
        <w:ind w:firstLineChars="0" w:firstLine="0"/>
      </w:pPr>
    </w:p>
    <w:p w14:paraId="20A70D76" w14:textId="77777777" w:rsidR="00FB6DC9" w:rsidRDefault="00FB6DC9" w:rsidP="00FB6DC9">
      <w:pPr>
        <w:pStyle w:val="031a-1-0"/>
        <w:spacing w:after="0"/>
        <w:ind w:firstLineChars="0" w:firstLine="0"/>
      </w:pPr>
    </w:p>
    <w:p w14:paraId="43BC1CFE" w14:textId="77777777" w:rsidR="00FB6DC9" w:rsidRDefault="00FB6DC9" w:rsidP="00FB6DC9">
      <w:pPr>
        <w:pStyle w:val="031a-1-0"/>
        <w:spacing w:after="0"/>
        <w:ind w:firstLineChars="0" w:firstLine="0"/>
      </w:pPr>
    </w:p>
    <w:p w14:paraId="22B10DCC" w14:textId="77777777" w:rsidR="00FB6DC9" w:rsidRDefault="00FB6DC9" w:rsidP="00FB6DC9">
      <w:pPr>
        <w:pStyle w:val="031a-1-0"/>
        <w:spacing w:after="0"/>
        <w:ind w:firstLineChars="0" w:firstLine="0"/>
      </w:pPr>
    </w:p>
    <w:p w14:paraId="7D6B168F" w14:textId="77777777" w:rsidR="00FB6DC9" w:rsidRDefault="00FB6DC9" w:rsidP="00FB6DC9">
      <w:pPr>
        <w:pStyle w:val="031a-1-0"/>
        <w:spacing w:after="0"/>
        <w:ind w:firstLineChars="0" w:firstLine="0"/>
      </w:pPr>
    </w:p>
    <w:p w14:paraId="104D68C8" w14:textId="77777777" w:rsidR="00FB6DC9" w:rsidRDefault="00FB6DC9" w:rsidP="00FB6DC9">
      <w:pPr>
        <w:pStyle w:val="031a-1-0"/>
        <w:spacing w:after="0"/>
        <w:ind w:firstLineChars="0" w:firstLine="0"/>
      </w:pPr>
    </w:p>
    <w:p w14:paraId="04B98BD0" w14:textId="330E1159" w:rsidR="00FB6DC9" w:rsidRDefault="00FB6DC9" w:rsidP="00FB6DC9">
      <w:pPr>
        <w:pStyle w:val="031a-1-0"/>
        <w:spacing w:after="0"/>
        <w:ind w:firstLineChars="0" w:firstLine="0"/>
      </w:pPr>
    </w:p>
    <w:p w14:paraId="3DBC4C63" w14:textId="7BCB4F9F" w:rsidR="007562D5" w:rsidRDefault="007562D5" w:rsidP="007562D5">
      <w:pPr>
        <w:pStyle w:val="031-1-0"/>
        <w:ind w:firstLine="180"/>
      </w:pPr>
    </w:p>
    <w:p w14:paraId="41BA88EA" w14:textId="2C23401E" w:rsidR="007562D5" w:rsidRDefault="007562D5" w:rsidP="007562D5">
      <w:pPr>
        <w:pStyle w:val="031-1-0"/>
        <w:ind w:firstLine="180"/>
      </w:pPr>
    </w:p>
    <w:p w14:paraId="5F5F80D5" w14:textId="6DDE6596" w:rsidR="007562D5" w:rsidRDefault="007562D5" w:rsidP="007562D5">
      <w:pPr>
        <w:pStyle w:val="031-1-0"/>
        <w:ind w:firstLine="180"/>
      </w:pPr>
    </w:p>
    <w:p w14:paraId="07EC0F27" w14:textId="060DEEC3" w:rsidR="007562D5" w:rsidRDefault="007562D5" w:rsidP="007562D5">
      <w:pPr>
        <w:pStyle w:val="031-1-0"/>
        <w:ind w:firstLine="180"/>
      </w:pPr>
    </w:p>
    <w:p w14:paraId="5F8D6D07" w14:textId="4F9C9C9A" w:rsidR="007562D5" w:rsidRDefault="007562D5" w:rsidP="007562D5">
      <w:pPr>
        <w:pStyle w:val="031-1-0"/>
        <w:ind w:firstLine="180"/>
      </w:pPr>
    </w:p>
    <w:p w14:paraId="4630B1D6" w14:textId="55233C2D" w:rsidR="007562D5" w:rsidRDefault="007562D5" w:rsidP="007562D5">
      <w:pPr>
        <w:pStyle w:val="031-1-0"/>
        <w:ind w:firstLine="180"/>
      </w:pPr>
    </w:p>
    <w:p w14:paraId="43C87798" w14:textId="7CA0D59C" w:rsidR="007562D5" w:rsidRDefault="007562D5" w:rsidP="007562D5">
      <w:pPr>
        <w:pStyle w:val="031-1-0"/>
        <w:ind w:firstLine="180"/>
      </w:pPr>
    </w:p>
    <w:p w14:paraId="412FC83E" w14:textId="6121D50D" w:rsidR="007562D5" w:rsidRDefault="007562D5" w:rsidP="007562D5">
      <w:pPr>
        <w:pStyle w:val="031-1-0"/>
        <w:ind w:firstLine="180"/>
      </w:pPr>
    </w:p>
    <w:p w14:paraId="69F74E74" w14:textId="4F89A636" w:rsidR="007562D5" w:rsidRDefault="007562D5" w:rsidP="007562D5">
      <w:pPr>
        <w:pStyle w:val="031-1-0"/>
        <w:ind w:firstLine="180"/>
      </w:pPr>
    </w:p>
    <w:p w14:paraId="6EBA38EF" w14:textId="7927286D" w:rsidR="007562D5" w:rsidRDefault="007562D5" w:rsidP="007562D5">
      <w:pPr>
        <w:pStyle w:val="031-1-0"/>
        <w:ind w:firstLine="180"/>
      </w:pPr>
    </w:p>
    <w:p w14:paraId="6E46C452" w14:textId="2BE67F31" w:rsidR="007562D5" w:rsidRDefault="007562D5" w:rsidP="007562D5">
      <w:pPr>
        <w:pStyle w:val="031-1-0"/>
        <w:ind w:firstLine="180"/>
      </w:pPr>
    </w:p>
    <w:p w14:paraId="44AA48F3" w14:textId="53BD7D6D" w:rsidR="007562D5" w:rsidRDefault="007562D5" w:rsidP="007562D5">
      <w:pPr>
        <w:pStyle w:val="031-1-0"/>
        <w:ind w:firstLine="180"/>
      </w:pPr>
    </w:p>
    <w:p w14:paraId="27818EB3" w14:textId="304C232C" w:rsidR="007562D5" w:rsidRDefault="007562D5" w:rsidP="007562D5">
      <w:pPr>
        <w:pStyle w:val="031-1-0"/>
        <w:ind w:firstLine="180"/>
      </w:pPr>
    </w:p>
    <w:p w14:paraId="73EE2706" w14:textId="125BFB6E" w:rsidR="007562D5" w:rsidRDefault="007562D5" w:rsidP="007562D5">
      <w:pPr>
        <w:pStyle w:val="031-1-0"/>
        <w:ind w:firstLine="180"/>
      </w:pPr>
    </w:p>
    <w:p w14:paraId="6DC97450" w14:textId="7BBEF77B" w:rsidR="007562D5" w:rsidRDefault="007562D5" w:rsidP="007562D5">
      <w:pPr>
        <w:pStyle w:val="031-1-0"/>
        <w:ind w:left="425" w:hangingChars="235" w:hanging="425"/>
      </w:pPr>
      <w:r w:rsidRPr="007562D5">
        <w:rPr>
          <w:rFonts w:hint="eastAsia"/>
          <w:b/>
        </w:rPr>
        <w:t>Fig. 11</w:t>
      </w:r>
      <w:r>
        <w:rPr>
          <w:rFonts w:hint="eastAsia"/>
        </w:rPr>
        <w:t xml:space="preserve"> </w:t>
      </w:r>
      <w:r>
        <w:t xml:space="preserve">Comparison of experimental and calculated limiting drawing ratios as a function of blank holder force during the </w:t>
      </w:r>
      <w:r>
        <w:t>production of square cups from optimum-shaped blanks</w:t>
      </w:r>
    </w:p>
    <w:p w14:paraId="6814C3AC" w14:textId="393696FF" w:rsidR="00DF58D2" w:rsidRPr="001A28B7" w:rsidRDefault="00DF58D2" w:rsidP="00DF58D2">
      <w:pPr>
        <w:framePr w:w="4621" w:h="435" w:hRule="exact" w:hSpace="142" w:wrap="notBeside" w:vAnchor="page" w:hAnchor="page" w:x="1014" w:y="15298" w:anchorLock="1"/>
        <w:pBdr>
          <w:top w:val="single" w:sz="2" w:space="1" w:color="auto"/>
        </w:pBdr>
        <w:snapToGrid w:val="0"/>
        <w:spacing w:line="240" w:lineRule="auto"/>
        <w:rPr>
          <w:rFonts w:eastAsiaTheme="minorEastAsia"/>
        </w:rPr>
      </w:pPr>
      <w:r>
        <w:rPr>
          <w:rFonts w:eastAsiaTheme="minorEastAsia"/>
          <w:sz w:val="14"/>
        </w:rPr>
        <w:t xml:space="preserve">*1 The Japan Society of Technology of Plasticity, </w:t>
      </w:r>
      <w:r w:rsidRPr="00DF58D2">
        <w:rPr>
          <w:rFonts w:eastAsiaTheme="minorEastAsia"/>
          <w:sz w:val="14"/>
        </w:rPr>
        <w:t>http://www.jstp.jp/en/</w:t>
      </w:r>
      <w:r>
        <w:rPr>
          <w:rFonts w:eastAsiaTheme="minorEastAsia"/>
          <w:sz w:val="14"/>
        </w:rPr>
        <w:t>, [accessed on Nov. 12, 2019]</w:t>
      </w:r>
    </w:p>
    <w:p w14:paraId="3C7B1C84" w14:textId="568305FC" w:rsidR="00DF58D2" w:rsidRPr="001A28B7" w:rsidRDefault="00DF58D2" w:rsidP="00DF58D2">
      <w:pPr>
        <w:pStyle w:val="051-2"/>
        <w:framePr w:h="435" w:hRule="exact" w:vSpace="0" w:wrap="notBeside" w:vAnchor="page" w:hAnchor="page" w:x="1014" w:y="15298"/>
        <w:pBdr>
          <w:top w:val="single" w:sz="2" w:space="1" w:color="auto"/>
        </w:pBdr>
        <w:ind w:left="141" w:hangingChars="101" w:hanging="141"/>
        <w:rPr>
          <w:rFonts w:eastAsiaTheme="minorEastAsia"/>
        </w:rPr>
      </w:pPr>
    </w:p>
    <w:p w14:paraId="5A01B8BC" w14:textId="77777777" w:rsidR="00DF58D2" w:rsidRPr="001A28B7" w:rsidRDefault="00DF58D2" w:rsidP="00DF58D2">
      <w:pPr>
        <w:framePr w:w="4621" w:h="435" w:hRule="exact" w:hSpace="142" w:wrap="notBeside" w:vAnchor="page" w:hAnchor="page" w:x="1014" w:y="15298" w:anchorLock="1"/>
        <w:pBdr>
          <w:top w:val="single" w:sz="2" w:space="1" w:color="auto"/>
        </w:pBdr>
        <w:snapToGrid w:val="0"/>
        <w:spacing w:line="240" w:lineRule="auto"/>
        <w:rPr>
          <w:rFonts w:eastAsiaTheme="minorEastAsia"/>
          <w:szCs w:val="14"/>
        </w:rPr>
      </w:pPr>
      <w:r w:rsidRPr="001A28B7">
        <w:rPr>
          <w:rFonts w:eastAsiaTheme="minorEastAsia"/>
          <w:color w:val="FF0000"/>
          <w:sz w:val="14"/>
          <w:szCs w:val="14"/>
          <w:vertAlign w:val="superscript"/>
        </w:rPr>
        <w:t xml:space="preserve">  </w:t>
      </w:r>
      <w:r w:rsidRPr="001A28B7">
        <w:rPr>
          <w:rFonts w:eastAsiaTheme="minorEastAsia"/>
          <w:sz w:val="14"/>
          <w:szCs w:val="14"/>
        </w:rPr>
        <w:t xml:space="preserve"> </w:t>
      </w:r>
    </w:p>
    <w:p w14:paraId="21892B09" w14:textId="2644CEBD" w:rsidR="007562D5" w:rsidRPr="00DF58D2" w:rsidRDefault="007562D5" w:rsidP="007562D5">
      <w:pPr>
        <w:pStyle w:val="031-1-0"/>
        <w:ind w:firstLine="180"/>
      </w:pPr>
    </w:p>
    <w:p w14:paraId="38BBF3AA" w14:textId="2C84C3E8" w:rsidR="007562D5" w:rsidRDefault="007562D5" w:rsidP="007562D5">
      <w:pPr>
        <w:pStyle w:val="031-1-0"/>
        <w:ind w:firstLine="180"/>
      </w:pPr>
      <w:r>
        <w:t>***************************************************************************************************************************************************************************************************************************************************************************************************</w:t>
      </w:r>
    </w:p>
    <w:p w14:paraId="42551D06" w14:textId="56473FF4" w:rsidR="007562D5" w:rsidRDefault="007562D5" w:rsidP="007562D5">
      <w:pPr>
        <w:pStyle w:val="031-1-0"/>
        <w:ind w:firstLine="180"/>
      </w:pPr>
    </w:p>
    <w:p w14:paraId="066D4624" w14:textId="29288608" w:rsidR="007562D5" w:rsidRDefault="007562D5" w:rsidP="007562D5">
      <w:pPr>
        <w:pStyle w:val="031-1-0"/>
        <w:ind w:firstLine="180"/>
      </w:pPr>
    </w:p>
    <w:p w14:paraId="12AAA82B" w14:textId="38022322" w:rsidR="007562D5" w:rsidRDefault="007562D5" w:rsidP="007562D5">
      <w:pPr>
        <w:pStyle w:val="031-1-0"/>
        <w:ind w:firstLine="180"/>
      </w:pPr>
    </w:p>
    <w:p w14:paraId="450A9AF4" w14:textId="42E7670B" w:rsidR="007562D5" w:rsidRDefault="007562D5" w:rsidP="007562D5">
      <w:pPr>
        <w:pStyle w:val="031-1-0"/>
        <w:ind w:firstLine="180"/>
      </w:pPr>
    </w:p>
    <w:p w14:paraId="4268FA1F" w14:textId="50504B08" w:rsidR="007562D5" w:rsidRDefault="007562D5" w:rsidP="007562D5">
      <w:pPr>
        <w:pStyle w:val="031-1-0"/>
        <w:ind w:firstLine="180"/>
      </w:pPr>
    </w:p>
    <w:p w14:paraId="335B4E98" w14:textId="77777777" w:rsidR="007562D5" w:rsidRPr="007562D5" w:rsidRDefault="007562D5" w:rsidP="007562D5">
      <w:pPr>
        <w:pStyle w:val="031-1-0"/>
        <w:ind w:firstLine="180"/>
      </w:pPr>
    </w:p>
    <w:p w14:paraId="5D356528" w14:textId="77777777" w:rsidR="00FB6DC9" w:rsidRDefault="00FB6DC9" w:rsidP="00FB6DC9">
      <w:pPr>
        <w:pStyle w:val="031a-1-0"/>
        <w:spacing w:after="0"/>
        <w:ind w:firstLineChars="0" w:firstLine="0"/>
      </w:pPr>
    </w:p>
    <w:p w14:paraId="64768B04" w14:textId="7C5C7112" w:rsidR="00FB6DC9" w:rsidRDefault="007562D5" w:rsidP="00FB6DC9">
      <w:pPr>
        <w:pStyle w:val="031a-1-0"/>
        <w:spacing w:after="0"/>
        <w:ind w:firstLineChars="0" w:firstLine="0"/>
      </w:pPr>
      <w:r>
        <w:t>***************************************************************************************************************************************************************************************************************************************************************************************************</w:t>
      </w:r>
    </w:p>
    <w:p w14:paraId="5DAC06EA" w14:textId="5EE4CDD3" w:rsidR="00402F7E" w:rsidRDefault="007562D5" w:rsidP="003B30D8">
      <w:pPr>
        <w:pStyle w:val="021--"/>
        <w:spacing w:before="134" w:after="134"/>
      </w:pPr>
      <w:r>
        <w:rPr>
          <w:rStyle w:val="020-0"/>
        </w:rPr>
        <w:t>4</w:t>
      </w:r>
      <w:r w:rsidR="00402F7E" w:rsidRPr="00EF0932">
        <w:rPr>
          <w:rStyle w:val="020-0"/>
          <w:rFonts w:hint="eastAsia"/>
        </w:rPr>
        <w:t>.</w:t>
      </w:r>
      <w:r w:rsidR="00793BB3">
        <w:rPr>
          <w:rFonts w:hint="eastAsia"/>
        </w:rPr>
        <w:t xml:space="preserve"> </w:t>
      </w:r>
      <w:r w:rsidR="00793BB3">
        <w:t xml:space="preserve"> </w:t>
      </w:r>
      <w:r w:rsidRPr="007562D5">
        <w:rPr>
          <w:rFonts w:hint="eastAsia"/>
          <w:b/>
        </w:rPr>
        <w:t>C</w:t>
      </w:r>
      <w:r w:rsidRPr="007562D5">
        <w:rPr>
          <w:b/>
        </w:rPr>
        <w:t>onclusion</w:t>
      </w:r>
    </w:p>
    <w:p w14:paraId="2B923060" w14:textId="4220B2E8" w:rsidR="009B6239" w:rsidRDefault="009B6239" w:rsidP="009B6239">
      <w:pPr>
        <w:pStyle w:val="031-1-0"/>
        <w:ind w:firstLine="180"/>
      </w:pPr>
      <w:r>
        <w:t xml:space="preserve">Some of the results obtained in the present study show a reasonable correspondence with previously published experimental data on the limiting blank size or deep drawing square cups from optimum blank shapes. </w:t>
      </w:r>
    </w:p>
    <w:p w14:paraId="66D6E23D" w14:textId="5233F2CB" w:rsidR="009B6239" w:rsidRPr="009B6239" w:rsidRDefault="009B6239" w:rsidP="009B6239">
      <w:pPr>
        <w:pStyle w:val="021--"/>
        <w:spacing w:before="134" w:after="134"/>
        <w:rPr>
          <w:b/>
        </w:rPr>
      </w:pPr>
      <w:r>
        <w:rPr>
          <w:rStyle w:val="020-0"/>
        </w:rPr>
        <w:t>Acknowledgements</w:t>
      </w:r>
    </w:p>
    <w:p w14:paraId="2256A5E6" w14:textId="6622AF42" w:rsidR="0038213A" w:rsidRDefault="009B6239" w:rsidP="009B6239">
      <w:pPr>
        <w:pStyle w:val="031-1-0"/>
        <w:ind w:firstLine="180"/>
      </w:pPr>
      <w:r>
        <w:t xml:space="preserve">The authors thank the Research Council for financial support. All the specimens used in the investigation were provided by </w:t>
      </w:r>
      <w:proofErr w:type="spellStart"/>
      <w:r>
        <w:t>Hitashiba</w:t>
      </w:r>
      <w:proofErr w:type="spellEnd"/>
      <w:r>
        <w:t xml:space="preserve"> Corporation. We thank Mr. E. Williams for his technical assistance.</w:t>
      </w:r>
    </w:p>
    <w:p w14:paraId="25220132" w14:textId="5E2CC900" w:rsidR="009B6239" w:rsidRPr="009B6239" w:rsidRDefault="009B6239" w:rsidP="009B6239">
      <w:pPr>
        <w:pStyle w:val="021--"/>
        <w:spacing w:before="134" w:after="134"/>
        <w:rPr>
          <w:b/>
        </w:rPr>
      </w:pPr>
      <w:r>
        <w:rPr>
          <w:rStyle w:val="020-0"/>
        </w:rPr>
        <w:t>References</w:t>
      </w:r>
    </w:p>
    <w:p w14:paraId="07010AF0" w14:textId="496B5B83" w:rsidR="00773D2D" w:rsidRDefault="00773D2D" w:rsidP="00773D2D">
      <w:pPr>
        <w:numPr>
          <w:ilvl w:val="0"/>
          <w:numId w:val="20"/>
        </w:numPr>
        <w:spacing w:line="269" w:lineRule="exact"/>
      </w:pPr>
      <w:r>
        <w:t>Nakamura, Y.:</w:t>
      </w:r>
      <w:r>
        <w:rPr>
          <w:rFonts w:hint="eastAsia"/>
        </w:rPr>
        <w:t xml:space="preserve"> </w:t>
      </w:r>
      <w:r w:rsidRPr="00D10CB3">
        <w:t>A</w:t>
      </w:r>
      <w:bookmarkStart w:id="0" w:name="_Hlk166053703"/>
      <w:r w:rsidRPr="00D10CB3">
        <w:t xml:space="preserve"> Dislocation based </w:t>
      </w:r>
      <w:r>
        <w:rPr>
          <w:rFonts w:hint="eastAsia"/>
        </w:rPr>
        <w:t>c</w:t>
      </w:r>
      <w:r w:rsidRPr="00D10CB3">
        <w:t xml:space="preserve">onstitutive </w:t>
      </w:r>
      <w:r>
        <w:rPr>
          <w:rFonts w:hint="eastAsia"/>
        </w:rPr>
        <w:t>m</w:t>
      </w:r>
      <w:r w:rsidRPr="00D10CB3">
        <w:t xml:space="preserve">odel for </w:t>
      </w:r>
      <w:r>
        <w:rPr>
          <w:rFonts w:hint="eastAsia"/>
        </w:rPr>
        <w:t>w</w:t>
      </w:r>
      <w:r w:rsidRPr="00D10CB3">
        <w:t xml:space="preserve">arm </w:t>
      </w:r>
      <w:r>
        <w:rPr>
          <w:rFonts w:hint="eastAsia"/>
        </w:rPr>
        <w:t>f</w:t>
      </w:r>
      <w:r w:rsidRPr="00D10CB3">
        <w:t xml:space="preserve">orming of </w:t>
      </w:r>
      <w:r>
        <w:rPr>
          <w:rFonts w:hint="eastAsia"/>
        </w:rPr>
        <w:t>a</w:t>
      </w:r>
      <w:r w:rsidRPr="00D10CB3">
        <w:t xml:space="preserve">luminum </w:t>
      </w:r>
      <w:r>
        <w:rPr>
          <w:rFonts w:hint="eastAsia"/>
        </w:rPr>
        <w:t>s</w:t>
      </w:r>
      <w:r w:rsidRPr="00D10CB3">
        <w:t>heet</w:t>
      </w:r>
      <w:bookmarkEnd w:id="0"/>
      <w:r>
        <w:rPr>
          <w:rFonts w:hint="eastAsia"/>
        </w:rPr>
        <w:t xml:space="preserve">, </w:t>
      </w:r>
      <w:r>
        <w:t xml:space="preserve">J. </w:t>
      </w:r>
      <w:proofErr w:type="spellStart"/>
      <w:r>
        <w:t>Jpn</w:t>
      </w:r>
      <w:proofErr w:type="spellEnd"/>
      <w:r>
        <w:t>. Soc. Technol. Plast.,</w:t>
      </w:r>
      <w:r w:rsidRPr="00DE7FC9">
        <w:rPr>
          <w:rFonts w:hint="eastAsia"/>
          <w:b/>
        </w:rPr>
        <w:t xml:space="preserve"> </w:t>
      </w:r>
      <w:r>
        <w:rPr>
          <w:rFonts w:hint="eastAsia"/>
          <w:b/>
        </w:rPr>
        <w:t>38</w:t>
      </w:r>
      <w:r>
        <w:rPr>
          <w:rFonts w:ascii="ＭＳ 明朝" w:hAnsi="ＭＳ 明朝" w:hint="eastAsia"/>
        </w:rPr>
        <w:t>-</w:t>
      </w:r>
      <w:r>
        <w:rPr>
          <w:rFonts w:hint="eastAsia"/>
        </w:rPr>
        <w:t xml:space="preserve">434 </w:t>
      </w:r>
      <w:r>
        <w:rPr>
          <w:rFonts w:ascii="ＭＳ 明朝" w:hAnsi="ＭＳ 明朝" w:hint="eastAsia"/>
        </w:rPr>
        <w:t>(</w:t>
      </w:r>
      <w:r>
        <w:rPr>
          <w:rFonts w:hint="eastAsia"/>
        </w:rPr>
        <w:t>1997</w:t>
      </w:r>
      <w:r>
        <w:rPr>
          <w:rFonts w:ascii="ＭＳ 明朝" w:hint="eastAsia"/>
        </w:rPr>
        <w:t>)</w:t>
      </w:r>
      <w:r>
        <w:t xml:space="preserve">, </w:t>
      </w:r>
      <w:r>
        <w:rPr>
          <w:rFonts w:hint="eastAsia"/>
        </w:rPr>
        <w:t>67</w:t>
      </w:r>
      <w:r w:rsidRPr="009444C3">
        <w:rPr>
          <w:rFonts w:ascii="ＭＳ 明朝" w:hAnsi="ＭＳ 明朝" w:hint="eastAsia"/>
        </w:rPr>
        <w:t>-</w:t>
      </w:r>
      <w:r>
        <w:rPr>
          <w:rFonts w:hint="eastAsia"/>
        </w:rPr>
        <w:t>74</w:t>
      </w:r>
      <w:r>
        <w:rPr>
          <w:rFonts w:hint="eastAsia"/>
        </w:rPr>
        <w:t>．</w:t>
      </w:r>
    </w:p>
    <w:p w14:paraId="4E0D4638" w14:textId="77777777" w:rsidR="00773D2D" w:rsidRDefault="00773D2D" w:rsidP="00773D2D">
      <w:pPr>
        <w:numPr>
          <w:ilvl w:val="0"/>
          <w:numId w:val="20"/>
        </w:numPr>
        <w:spacing w:line="269" w:lineRule="exact"/>
      </w:pPr>
      <w:r w:rsidRPr="00421695">
        <w:rPr>
          <w:rFonts w:hint="eastAsia"/>
        </w:rPr>
        <w:t>Mandelbrot</w:t>
      </w:r>
      <w:r w:rsidRPr="00421695">
        <w:rPr>
          <w:rFonts w:hint="eastAsia"/>
          <w:spacing w:val="-20"/>
        </w:rPr>
        <w:t xml:space="preserve">, </w:t>
      </w:r>
      <w:r w:rsidRPr="00421695">
        <w:rPr>
          <w:rFonts w:hint="eastAsia"/>
        </w:rPr>
        <w:t>B</w:t>
      </w:r>
      <w:r w:rsidRPr="00421695">
        <w:rPr>
          <w:rFonts w:hint="eastAsia"/>
          <w:spacing w:val="-20"/>
        </w:rPr>
        <w:t xml:space="preserve">. </w:t>
      </w:r>
      <w:r w:rsidRPr="00421695">
        <w:rPr>
          <w:rFonts w:hint="eastAsia"/>
        </w:rPr>
        <w:t>B</w:t>
      </w:r>
      <w:r>
        <w:t xml:space="preserve">.: </w:t>
      </w:r>
      <w:r>
        <w:rPr>
          <w:rFonts w:hint="eastAsia"/>
        </w:rPr>
        <w:t xml:space="preserve">The Fractal Geometry of Nature, </w:t>
      </w:r>
      <w:r>
        <w:rPr>
          <w:rFonts w:ascii="ＭＳ 明朝" w:hAnsi="ＭＳ 明朝" w:hint="eastAsia"/>
        </w:rPr>
        <w:t>(</w:t>
      </w:r>
      <w:r>
        <w:rPr>
          <w:rFonts w:hint="eastAsia"/>
        </w:rPr>
        <w:t>1982</w:t>
      </w:r>
      <w:r>
        <w:rPr>
          <w:rFonts w:ascii="ＭＳ 明朝" w:hint="eastAsia"/>
        </w:rPr>
        <w:t>)</w:t>
      </w:r>
      <w:r>
        <w:rPr>
          <w:rFonts w:hint="eastAsia"/>
        </w:rPr>
        <w:t xml:space="preserve">, </w:t>
      </w:r>
      <w:r w:rsidRPr="009444C3">
        <w:t>4-25,</w:t>
      </w:r>
      <w:r>
        <w:rPr>
          <w:rFonts w:hint="eastAsia"/>
        </w:rPr>
        <w:t xml:space="preserve"> Freeman.</w:t>
      </w:r>
    </w:p>
    <w:p w14:paraId="6E4BB28D" w14:textId="77777777" w:rsidR="00773D2D" w:rsidRDefault="00773D2D" w:rsidP="00773D2D">
      <w:pPr>
        <w:numPr>
          <w:ilvl w:val="0"/>
          <w:numId w:val="20"/>
        </w:numPr>
        <w:spacing w:line="269" w:lineRule="exact"/>
      </w:pPr>
      <w:r>
        <w:t xml:space="preserve">Takayasu, H.: </w:t>
      </w:r>
      <w:r>
        <w:rPr>
          <w:rFonts w:hint="eastAsia"/>
        </w:rPr>
        <w:t>Fractal</w:t>
      </w:r>
      <w:r>
        <w:t>, (</w:t>
      </w:r>
      <w:r>
        <w:rPr>
          <w:rFonts w:hint="eastAsia"/>
        </w:rPr>
        <w:t>1989</w:t>
      </w:r>
      <w:r>
        <w:rPr>
          <w:rFonts w:ascii="ＭＳ 明朝" w:hint="eastAsia"/>
        </w:rPr>
        <w:t>)</w:t>
      </w:r>
      <w:r>
        <w:t xml:space="preserve">, </w:t>
      </w:r>
      <w:r w:rsidRPr="003B5B19">
        <w:t>14-20</w:t>
      </w:r>
      <w:r>
        <w:t>, Asakura Publishing</w:t>
      </w:r>
      <w:r>
        <w:rPr>
          <w:rFonts w:hint="eastAsia"/>
        </w:rPr>
        <w:t>．</w:t>
      </w:r>
    </w:p>
    <w:p w14:paraId="690DADC0" w14:textId="26DA9914" w:rsidR="00773D2D" w:rsidRDefault="00773D2D" w:rsidP="00773D2D">
      <w:pPr>
        <w:numPr>
          <w:ilvl w:val="0"/>
          <w:numId w:val="20"/>
        </w:numPr>
        <w:spacing w:line="269" w:lineRule="exact"/>
      </w:pPr>
      <w:proofErr w:type="spellStart"/>
      <w:r>
        <w:rPr>
          <w:rFonts w:hint="eastAsia"/>
        </w:rPr>
        <w:t>Peitgen</w:t>
      </w:r>
      <w:proofErr w:type="spellEnd"/>
      <w:r>
        <w:rPr>
          <w:spacing w:val="-20"/>
        </w:rPr>
        <w:t xml:space="preserve">, </w:t>
      </w:r>
      <w:r>
        <w:rPr>
          <w:rFonts w:hint="eastAsia"/>
        </w:rPr>
        <w:t>H</w:t>
      </w:r>
      <w:r>
        <w:rPr>
          <w:spacing w:val="-20"/>
        </w:rPr>
        <w:t xml:space="preserve">. </w:t>
      </w:r>
      <w:r>
        <w:rPr>
          <w:rFonts w:hint="eastAsia"/>
        </w:rPr>
        <w:t>O</w:t>
      </w:r>
      <w:r>
        <w:rPr>
          <w:spacing w:val="-20"/>
        </w:rPr>
        <w:t xml:space="preserve">. </w:t>
      </w:r>
      <w:r>
        <w:rPr>
          <w:rFonts w:hint="eastAsia"/>
          <w:spacing w:val="-20"/>
        </w:rPr>
        <w:t xml:space="preserve"> </w:t>
      </w:r>
      <w:r>
        <w:t>and</w:t>
      </w:r>
      <w:r>
        <w:rPr>
          <w:rFonts w:hint="eastAsia"/>
          <w:spacing w:val="-20"/>
        </w:rPr>
        <w:t xml:space="preserve"> </w:t>
      </w:r>
      <w:r>
        <w:rPr>
          <w:rFonts w:hint="eastAsia"/>
        </w:rPr>
        <w:t>Saupe</w:t>
      </w:r>
      <w:r>
        <w:rPr>
          <w:spacing w:val="-20"/>
        </w:rPr>
        <w:t xml:space="preserve">, </w:t>
      </w:r>
      <w:r>
        <w:rPr>
          <w:rFonts w:hint="eastAsia"/>
        </w:rPr>
        <w:t>D</w:t>
      </w:r>
      <w:r>
        <w:t xml:space="preserve">.: </w:t>
      </w:r>
      <w:r>
        <w:rPr>
          <w:rFonts w:hint="eastAsia"/>
        </w:rPr>
        <w:t>The Science of Fractal Images</w:t>
      </w:r>
      <w:r>
        <w:rPr>
          <w:rFonts w:hint="eastAsia"/>
          <w:spacing w:val="-20"/>
        </w:rPr>
        <w:t xml:space="preserve">, </w:t>
      </w:r>
      <w:r>
        <w:rPr>
          <w:rFonts w:ascii="ＭＳ 明朝" w:hAnsi="ＭＳ 明朝"/>
        </w:rPr>
        <w:t>(</w:t>
      </w:r>
      <w:r>
        <w:rPr>
          <w:rFonts w:hint="eastAsia"/>
        </w:rPr>
        <w:t>1988</w:t>
      </w:r>
      <w:r>
        <w:rPr>
          <w:rFonts w:ascii="ＭＳ 明朝"/>
        </w:rPr>
        <w:t>)</w:t>
      </w:r>
      <w:r>
        <w:rPr>
          <w:rFonts w:hint="eastAsia"/>
        </w:rPr>
        <w:t>, 60</w:t>
      </w:r>
      <w:r>
        <w:rPr>
          <w:rFonts w:ascii="ＭＳ 明朝" w:hAnsi="ＭＳ 明朝" w:hint="eastAsia"/>
        </w:rPr>
        <w:t>-</w:t>
      </w:r>
      <w:r>
        <w:rPr>
          <w:rFonts w:hint="eastAsia"/>
        </w:rPr>
        <w:t>65, Springer</w:t>
      </w:r>
      <w:r>
        <w:rPr>
          <w:rFonts w:ascii="ＭＳ 明朝" w:hAnsi="ＭＳ 明朝" w:hint="eastAsia"/>
        </w:rPr>
        <w:t>-</w:t>
      </w:r>
      <w:r>
        <w:rPr>
          <w:rFonts w:hint="eastAsia"/>
        </w:rPr>
        <w:t>Verlag.</w:t>
      </w:r>
    </w:p>
    <w:p w14:paraId="4CCF998F" w14:textId="76622A18" w:rsidR="00773D2D" w:rsidRDefault="00773D2D" w:rsidP="00773D2D">
      <w:pPr>
        <w:numPr>
          <w:ilvl w:val="0"/>
          <w:numId w:val="20"/>
        </w:numPr>
        <w:spacing w:line="269" w:lineRule="exact"/>
      </w:pPr>
      <w:r>
        <w:t xml:space="preserve">Kurosaki, K., </w:t>
      </w:r>
      <w:r>
        <w:rPr>
          <w:rFonts w:hint="eastAsia"/>
        </w:rPr>
        <w:t xml:space="preserve">Matsui, M., </w:t>
      </w:r>
      <w:r>
        <w:t xml:space="preserve">Asano, Y. and Murai, K.: </w:t>
      </w:r>
      <w:r w:rsidRPr="00D10CB3">
        <w:t>Parameter design for sheet metal hydroforming processes</w:t>
      </w:r>
      <w:r>
        <w:rPr>
          <w:rFonts w:hint="eastAsia"/>
        </w:rPr>
        <w:t xml:space="preserve">, </w:t>
      </w:r>
      <w:r>
        <w:t xml:space="preserve">J. </w:t>
      </w:r>
      <w:proofErr w:type="spellStart"/>
      <w:r>
        <w:t>Jpn</w:t>
      </w:r>
      <w:proofErr w:type="spellEnd"/>
      <w:r>
        <w:t xml:space="preserve">. Soc. Technol. Plast., </w:t>
      </w:r>
      <w:r>
        <w:rPr>
          <w:rFonts w:hint="eastAsia"/>
          <w:b/>
        </w:rPr>
        <w:t>38</w:t>
      </w:r>
      <w:r>
        <w:rPr>
          <w:rFonts w:ascii="ＭＳ 明朝" w:hAnsi="ＭＳ 明朝" w:hint="eastAsia"/>
        </w:rPr>
        <w:t>-</w:t>
      </w:r>
      <w:r>
        <w:rPr>
          <w:rFonts w:hint="eastAsia"/>
        </w:rPr>
        <w:t xml:space="preserve">433 </w:t>
      </w:r>
      <w:r>
        <w:rPr>
          <w:rFonts w:ascii="ＭＳ 明朝" w:hAnsi="ＭＳ 明朝" w:hint="eastAsia"/>
        </w:rPr>
        <w:t>(</w:t>
      </w:r>
      <w:r>
        <w:rPr>
          <w:rFonts w:hint="eastAsia"/>
        </w:rPr>
        <w:t>1997</w:t>
      </w:r>
      <w:r>
        <w:rPr>
          <w:rFonts w:ascii="ＭＳ 明朝" w:hint="eastAsia"/>
        </w:rPr>
        <w:t>)</w:t>
      </w:r>
      <w:r>
        <w:t xml:space="preserve">, </w:t>
      </w:r>
      <w:r>
        <w:rPr>
          <w:rFonts w:hint="eastAsia"/>
        </w:rPr>
        <w:t>153</w:t>
      </w:r>
      <w:r>
        <w:rPr>
          <w:rFonts w:ascii="ＭＳ 明朝" w:hAnsi="ＭＳ 明朝" w:hint="eastAsia"/>
        </w:rPr>
        <w:t>-</w:t>
      </w:r>
      <w:r>
        <w:rPr>
          <w:rFonts w:hint="eastAsia"/>
        </w:rPr>
        <w:t>157</w:t>
      </w:r>
      <w:r>
        <w:rPr>
          <w:rFonts w:hint="eastAsia"/>
        </w:rPr>
        <w:t>．</w:t>
      </w:r>
    </w:p>
    <w:p w14:paraId="3F79220B" w14:textId="2974BA8E" w:rsidR="006B64B2" w:rsidRDefault="00773D2D" w:rsidP="00773D2D">
      <w:pPr>
        <w:numPr>
          <w:ilvl w:val="0"/>
          <w:numId w:val="20"/>
        </w:numPr>
        <w:spacing w:line="269" w:lineRule="exact"/>
      </w:pPr>
      <w:r>
        <w:t xml:space="preserve">Kurosaki, K., Matsui, M., Kitoh, T. and Takayama, T.: </w:t>
      </w:r>
      <w:r w:rsidRPr="00D10CB3">
        <w:t>The increased forming limits of incremental sheet forming processes</w:t>
      </w:r>
      <w:r>
        <w:rPr>
          <w:rFonts w:hint="eastAsia"/>
        </w:rPr>
        <w:t xml:space="preserve">, </w:t>
      </w:r>
      <w:r>
        <w:t xml:space="preserve">Trans. </w:t>
      </w:r>
      <w:proofErr w:type="spellStart"/>
      <w:r>
        <w:t>Jpn</w:t>
      </w:r>
      <w:proofErr w:type="spellEnd"/>
      <w:r>
        <w:t xml:space="preserve">. Soc. Mech. Eng., Ser. C, </w:t>
      </w:r>
      <w:r>
        <w:rPr>
          <w:rFonts w:hint="eastAsia"/>
          <w:b/>
        </w:rPr>
        <w:t>62</w:t>
      </w:r>
      <w:r>
        <w:rPr>
          <w:rFonts w:ascii="ＭＳ 明朝" w:hAnsi="ＭＳ 明朝" w:hint="eastAsia"/>
        </w:rPr>
        <w:t>-</w:t>
      </w:r>
      <w:r>
        <w:rPr>
          <w:rFonts w:hint="eastAsia"/>
        </w:rPr>
        <w:t xml:space="preserve">602 </w:t>
      </w:r>
      <w:r>
        <w:rPr>
          <w:rFonts w:ascii="ＭＳ 明朝" w:hAnsi="ＭＳ 明朝" w:hint="eastAsia"/>
        </w:rPr>
        <w:t>(</w:t>
      </w:r>
      <w:r>
        <w:rPr>
          <w:rFonts w:hint="eastAsia"/>
        </w:rPr>
        <w:t>1997</w:t>
      </w:r>
      <w:r>
        <w:rPr>
          <w:rFonts w:ascii="ＭＳ 明朝" w:hint="eastAsia"/>
        </w:rPr>
        <w:t>)</w:t>
      </w:r>
      <w:r>
        <w:rPr>
          <w:rFonts w:ascii="ＭＳ 明朝"/>
        </w:rPr>
        <w:t xml:space="preserve">, </w:t>
      </w:r>
      <w:r>
        <w:rPr>
          <w:rFonts w:hint="eastAsia"/>
        </w:rPr>
        <w:t>153</w:t>
      </w:r>
      <w:r>
        <w:rPr>
          <w:rFonts w:ascii="ＭＳ 明朝" w:hAnsi="ＭＳ 明朝" w:hint="eastAsia"/>
        </w:rPr>
        <w:t>-</w:t>
      </w:r>
      <w:r>
        <w:rPr>
          <w:rFonts w:hint="eastAsia"/>
        </w:rPr>
        <w:t>157</w:t>
      </w:r>
      <w:r>
        <w:rPr>
          <w:rFonts w:hint="eastAsia"/>
        </w:rPr>
        <w:t>．</w:t>
      </w:r>
    </w:p>
    <w:p w14:paraId="1AB07FAA" w14:textId="75712B43" w:rsidR="00773D2D" w:rsidRPr="000B35AB" w:rsidRDefault="00773D2D" w:rsidP="00773D2D">
      <w:pPr>
        <w:numPr>
          <w:ilvl w:val="0"/>
          <w:numId w:val="20"/>
        </w:numPr>
        <w:spacing w:line="269" w:lineRule="exact"/>
      </w:pPr>
      <w:proofErr w:type="spellStart"/>
      <w:r>
        <w:t>Terayama</w:t>
      </w:r>
      <w:proofErr w:type="spellEnd"/>
      <w:r>
        <w:t xml:space="preserve">, M. and Sakamoto, S.: </w:t>
      </w:r>
      <w:r w:rsidRPr="00D10CB3">
        <w:t>Measurement of die deformation in backward extrusion process for various tool dimensions</w:t>
      </w:r>
      <w:r>
        <w:rPr>
          <w:rFonts w:hint="eastAsia"/>
        </w:rPr>
        <w:t xml:space="preserve">, </w:t>
      </w:r>
      <w:r w:rsidRPr="00114111">
        <w:t>Proc. 10th Int. Conf. Technol. Plast., (2011)</w:t>
      </w:r>
      <w:r>
        <w:t xml:space="preserve">, </w:t>
      </w:r>
      <w:r>
        <w:rPr>
          <w:rFonts w:hint="eastAsia"/>
        </w:rPr>
        <w:t>148</w:t>
      </w:r>
      <w:r w:rsidRPr="00773D2D">
        <w:rPr>
          <w:rFonts w:ascii="ＭＳ 明朝" w:hAnsi="ＭＳ 明朝" w:hint="eastAsia"/>
        </w:rPr>
        <w:t>-</w:t>
      </w:r>
      <w:r>
        <w:rPr>
          <w:rFonts w:hint="eastAsia"/>
        </w:rPr>
        <w:t>156</w:t>
      </w:r>
      <w:r>
        <w:rPr>
          <w:rFonts w:hint="eastAsia"/>
        </w:rPr>
        <w:t>．</w:t>
      </w:r>
    </w:p>
    <w:sectPr w:rsidR="00773D2D" w:rsidRPr="000B35AB" w:rsidSect="00145885">
      <w:headerReference w:type="even" r:id="rId13"/>
      <w:type w:val="continuous"/>
      <w:pgSz w:w="11906" w:h="16838" w:code="9"/>
      <w:pgMar w:top="1128" w:right="1072" w:bottom="1128" w:left="1072" w:header="783" w:footer="800" w:gutter="0"/>
      <w:cols w:num="2" w:space="400"/>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1BA8" w14:textId="77777777" w:rsidR="00057F67" w:rsidRDefault="00057F67">
      <w:r>
        <w:separator/>
      </w:r>
    </w:p>
    <w:p w14:paraId="7143AD8E" w14:textId="77777777" w:rsidR="00057F67" w:rsidRDefault="00057F67"/>
    <w:p w14:paraId="4C662343" w14:textId="77777777" w:rsidR="00057F67" w:rsidRDefault="00057F67"/>
  </w:endnote>
  <w:endnote w:type="continuationSeparator" w:id="0">
    <w:p w14:paraId="580313DE" w14:textId="77777777" w:rsidR="00057F67" w:rsidRDefault="00057F67">
      <w:r>
        <w:continuationSeparator/>
      </w:r>
    </w:p>
    <w:p w14:paraId="091E063E" w14:textId="77777777" w:rsidR="00057F67" w:rsidRDefault="00057F67"/>
    <w:p w14:paraId="5FE21CCA" w14:textId="77777777" w:rsidR="00057F67" w:rsidRDefault="0005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Che">
    <w:altName w:val="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2502" w14:textId="77777777" w:rsidR="001A6E8E" w:rsidRDefault="001A6E8E">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0D0E" w14:textId="77777777" w:rsidR="001A6E8E" w:rsidRDefault="001A6E8E">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6790" w14:textId="77777777" w:rsidR="00057F67" w:rsidRDefault="00057F67">
      <w:r>
        <w:separator/>
      </w:r>
    </w:p>
    <w:p w14:paraId="2B02F52D" w14:textId="77777777" w:rsidR="00057F67" w:rsidRDefault="00057F67"/>
    <w:p w14:paraId="2B848E8C" w14:textId="77777777" w:rsidR="00057F67" w:rsidRDefault="00057F67"/>
  </w:footnote>
  <w:footnote w:type="continuationSeparator" w:id="0">
    <w:p w14:paraId="75CA8716" w14:textId="77777777" w:rsidR="00057F67" w:rsidRDefault="00057F67">
      <w:r>
        <w:continuationSeparator/>
      </w:r>
    </w:p>
    <w:p w14:paraId="75AD3CBE" w14:textId="77777777" w:rsidR="00057F67" w:rsidRDefault="00057F67"/>
    <w:p w14:paraId="120038A4" w14:textId="77777777" w:rsidR="00057F67" w:rsidRDefault="00057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C80C" w14:textId="77777777" w:rsidR="001A6E8E" w:rsidRDefault="001A6E8E">
    <w:pPr>
      <w:pStyle w:val="a3"/>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9C49" w14:textId="77777777" w:rsidR="00CE3EE5" w:rsidRPr="008535C6" w:rsidRDefault="00CE3EE5" w:rsidP="00CE3EE5">
    <w:pPr>
      <w:framePr w:w="267" w:h="14526" w:hRule="exact" w:hSpace="180" w:wrap="around" w:vAnchor="page" w:hAnchor="page" w:x="454" w:y="1148" w:anchorLock="1"/>
      <w:spacing w:line="1076" w:lineRule="exact"/>
      <w:jc w:val="right"/>
      <w:rPr>
        <w:position w:val="65"/>
      </w:rPr>
    </w:pPr>
    <w:r w:rsidRPr="008535C6">
      <w:rPr>
        <w:rFonts w:hint="eastAsia"/>
        <w:position w:val="65"/>
      </w:rPr>
      <w:t>1</w:t>
    </w:r>
  </w:p>
  <w:p w14:paraId="0ABF79BC"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5</w:t>
    </w:r>
  </w:p>
  <w:p w14:paraId="6EADD346"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10</w:t>
    </w:r>
  </w:p>
  <w:p w14:paraId="1D8F0431"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15</w:t>
    </w:r>
  </w:p>
  <w:p w14:paraId="12A084AD"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20</w:t>
    </w:r>
  </w:p>
  <w:p w14:paraId="330E8F28"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25</w:t>
    </w:r>
  </w:p>
  <w:p w14:paraId="5096AEBF"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30</w:t>
    </w:r>
  </w:p>
  <w:p w14:paraId="3FBABE96"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35</w:t>
    </w:r>
  </w:p>
  <w:p w14:paraId="7A2E5B3A"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40</w:t>
    </w:r>
  </w:p>
  <w:p w14:paraId="5F6EBEFF" w14:textId="77777777" w:rsidR="00CE3EE5" w:rsidRPr="008535C6" w:rsidRDefault="00CE3EE5" w:rsidP="00CE3EE5">
    <w:pPr>
      <w:framePr w:w="267" w:h="14526" w:hRule="exact" w:hSpace="180" w:wrap="around" w:vAnchor="page" w:hAnchor="page" w:x="454" w:y="1148" w:anchorLock="1"/>
      <w:spacing w:line="1345" w:lineRule="exact"/>
      <w:jc w:val="right"/>
      <w:rPr>
        <w:position w:val="86"/>
      </w:rPr>
    </w:pPr>
    <w:r w:rsidRPr="008535C6">
      <w:rPr>
        <w:rFonts w:hint="eastAsia"/>
        <w:position w:val="86"/>
      </w:rPr>
      <w:t>45</w:t>
    </w:r>
  </w:p>
  <w:p w14:paraId="36A23173" w14:textId="77777777" w:rsidR="00CE3EE5" w:rsidRPr="00793222" w:rsidRDefault="00CE3EE5" w:rsidP="00CE3EE5">
    <w:pPr>
      <w:framePr w:w="267" w:h="14526" w:hRule="exact" w:hSpace="180" w:wrap="around" w:vAnchor="page" w:hAnchor="page" w:x="454" w:y="1148" w:anchorLock="1"/>
      <w:spacing w:line="1076" w:lineRule="exact"/>
      <w:jc w:val="right"/>
      <w:rPr>
        <w:position w:val="65"/>
      </w:rPr>
    </w:pPr>
    <w:r w:rsidRPr="00793222">
      <w:rPr>
        <w:rFonts w:hint="eastAsia"/>
        <w:position w:val="65"/>
      </w:rPr>
      <w:t>50</w:t>
    </w:r>
  </w:p>
  <w:p w14:paraId="074FE970" w14:textId="77777777" w:rsidR="00CE3EE5" w:rsidRDefault="00CE3EE5" w:rsidP="00CE3EE5">
    <w:pPr>
      <w:framePr w:w="267" w:h="14526" w:hRule="exact" w:hSpace="180" w:wrap="around" w:vAnchor="page" w:hAnchor="page" w:x="454" w:y="1148" w:anchorLock="1"/>
      <w:spacing w:line="269" w:lineRule="exact"/>
      <w:jc w:val="right"/>
    </w:pPr>
    <w:r>
      <w:rPr>
        <w:rFonts w:hint="eastAsia"/>
      </w:rPr>
      <w:t>54</w:t>
    </w:r>
  </w:p>
  <w:p w14:paraId="09FF1FBC" w14:textId="77777777" w:rsidR="00CE3EE5" w:rsidRPr="008535C6" w:rsidRDefault="00CE3EE5" w:rsidP="00CE3EE5">
    <w:pPr>
      <w:framePr w:w="267" w:h="14526" w:hRule="exact" w:hSpace="180" w:wrap="around" w:vAnchor="page" w:hAnchor="page" w:x="11033" w:y="1148" w:anchorLock="1"/>
      <w:spacing w:line="1076" w:lineRule="exact"/>
      <w:jc w:val="right"/>
      <w:rPr>
        <w:position w:val="65"/>
      </w:rPr>
    </w:pPr>
    <w:r w:rsidRPr="008535C6">
      <w:rPr>
        <w:rFonts w:hint="eastAsia"/>
        <w:position w:val="65"/>
      </w:rPr>
      <w:t>1</w:t>
    </w:r>
  </w:p>
  <w:p w14:paraId="1B712E2A"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5</w:t>
    </w:r>
  </w:p>
  <w:p w14:paraId="6004C3F1"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10</w:t>
    </w:r>
  </w:p>
  <w:p w14:paraId="31DDE7B7"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15</w:t>
    </w:r>
  </w:p>
  <w:p w14:paraId="290F384A"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20</w:t>
    </w:r>
  </w:p>
  <w:p w14:paraId="47EF3C6F"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25</w:t>
    </w:r>
  </w:p>
  <w:p w14:paraId="3FEE4817"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30</w:t>
    </w:r>
  </w:p>
  <w:p w14:paraId="3350650F"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35</w:t>
    </w:r>
  </w:p>
  <w:p w14:paraId="2E41CDF6"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40</w:t>
    </w:r>
  </w:p>
  <w:p w14:paraId="2D872438" w14:textId="77777777" w:rsidR="00CE3EE5" w:rsidRPr="008535C6" w:rsidRDefault="00CE3EE5" w:rsidP="00CE3EE5">
    <w:pPr>
      <w:framePr w:w="267" w:h="14526" w:hRule="exact" w:hSpace="180" w:wrap="around" w:vAnchor="page" w:hAnchor="page" w:x="11033" w:y="1148" w:anchorLock="1"/>
      <w:spacing w:line="1345" w:lineRule="exact"/>
      <w:jc w:val="right"/>
      <w:rPr>
        <w:position w:val="86"/>
      </w:rPr>
    </w:pPr>
    <w:r w:rsidRPr="008535C6">
      <w:rPr>
        <w:rFonts w:hint="eastAsia"/>
        <w:position w:val="86"/>
      </w:rPr>
      <w:t>45</w:t>
    </w:r>
  </w:p>
  <w:p w14:paraId="3485479E" w14:textId="77777777" w:rsidR="00CE3EE5" w:rsidRPr="00793222" w:rsidRDefault="00CE3EE5" w:rsidP="00CE3EE5">
    <w:pPr>
      <w:framePr w:w="267" w:h="14526" w:hRule="exact" w:hSpace="180" w:wrap="around" w:vAnchor="page" w:hAnchor="page" w:x="11033" w:y="1148" w:anchorLock="1"/>
      <w:spacing w:line="1076" w:lineRule="exact"/>
      <w:jc w:val="right"/>
      <w:rPr>
        <w:position w:val="65"/>
      </w:rPr>
    </w:pPr>
    <w:r w:rsidRPr="00793222">
      <w:rPr>
        <w:rFonts w:hint="eastAsia"/>
        <w:position w:val="65"/>
      </w:rPr>
      <w:t>50</w:t>
    </w:r>
  </w:p>
  <w:p w14:paraId="781958FA" w14:textId="77777777" w:rsidR="00CE3EE5" w:rsidRDefault="00CE3EE5" w:rsidP="00CE3EE5">
    <w:pPr>
      <w:framePr w:w="267" w:h="14526" w:hRule="exact" w:hSpace="180" w:wrap="around" w:vAnchor="page" w:hAnchor="page" w:x="11033" w:y="1148" w:anchorLock="1"/>
      <w:spacing w:line="269" w:lineRule="exact"/>
      <w:jc w:val="right"/>
    </w:pPr>
    <w:r>
      <w:rPr>
        <w:rFonts w:hint="eastAsia"/>
      </w:rPr>
      <w:t>54</w:t>
    </w:r>
  </w:p>
  <w:p w14:paraId="1DD90EB8" w14:textId="77777777" w:rsidR="001A6E8E" w:rsidRDefault="001A6E8E">
    <w:pPr>
      <w:pStyle w:val="a3"/>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3AC" w14:textId="77777777" w:rsidR="006A491F" w:rsidRDefault="006A49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34A75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F5A832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7A64B5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0CA01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3302B0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D6AB5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DACD1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9689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442A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D984F6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E43AFB"/>
    <w:multiLevelType w:val="singleLevel"/>
    <w:tmpl w:val="50D68740"/>
    <w:lvl w:ilvl="0">
      <w:start w:val="1"/>
      <w:numFmt w:val="decimal"/>
      <w:lvlText w:val="%1)"/>
      <w:lvlJc w:val="left"/>
      <w:pPr>
        <w:tabs>
          <w:tab w:val="num" w:pos="240"/>
        </w:tabs>
        <w:ind w:left="240" w:hanging="240"/>
      </w:pPr>
      <w:rPr>
        <w:rFonts w:hint="eastAsia"/>
      </w:rPr>
    </w:lvl>
  </w:abstractNum>
  <w:abstractNum w:abstractNumId="11" w15:restartNumberingAfterBreak="0">
    <w:nsid w:val="061050C0"/>
    <w:multiLevelType w:val="multilevel"/>
    <w:tmpl w:val="5C4653C8"/>
    <w:lvl w:ilvl="0">
      <w:start w:val="1"/>
      <w:numFmt w:val="decimal"/>
      <w:lvlText w:val="(%1)"/>
      <w:lvlJc w:val="left"/>
      <w:pPr>
        <w:tabs>
          <w:tab w:val="num" w:pos="284"/>
        </w:tabs>
        <w:ind w:left="284" w:hanging="284"/>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2" w15:restartNumberingAfterBreak="0">
    <w:nsid w:val="0AD546AA"/>
    <w:multiLevelType w:val="multilevel"/>
    <w:tmpl w:val="5C4653C8"/>
    <w:lvl w:ilvl="0">
      <w:start w:val="1"/>
      <w:numFmt w:val="decimal"/>
      <w:lvlText w:val="(%1)"/>
      <w:lvlJc w:val="left"/>
      <w:pPr>
        <w:tabs>
          <w:tab w:val="num" w:pos="284"/>
        </w:tabs>
        <w:ind w:left="284" w:hanging="284"/>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3" w15:restartNumberingAfterBreak="0">
    <w:nsid w:val="17E555D9"/>
    <w:multiLevelType w:val="hybridMultilevel"/>
    <w:tmpl w:val="58DC464C"/>
    <w:lvl w:ilvl="0" w:tplc="32683010">
      <w:start w:val="1"/>
      <w:numFmt w:val="decimal"/>
      <w:lvlText w:val="%1)"/>
      <w:lvlJc w:val="left"/>
      <w:pPr>
        <w:tabs>
          <w:tab w:val="num" w:pos="227"/>
        </w:tabs>
        <w:ind w:left="170" w:hanging="17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4" w15:restartNumberingAfterBreak="0">
    <w:nsid w:val="1D0F095F"/>
    <w:multiLevelType w:val="hybridMultilevel"/>
    <w:tmpl w:val="642A311A"/>
    <w:lvl w:ilvl="0" w:tplc="C5B66316">
      <w:start w:val="3"/>
      <w:numFmt w:val="bullet"/>
      <w:suff w:val="space"/>
      <w:lvlText w:val="□"/>
      <w:lvlJc w:val="left"/>
      <w:pPr>
        <w:ind w:left="180" w:hanging="18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5676E5A"/>
    <w:multiLevelType w:val="hybridMultilevel"/>
    <w:tmpl w:val="78723A7A"/>
    <w:lvl w:ilvl="0" w:tplc="68306F1E">
      <w:start w:val="4"/>
      <w:numFmt w:val="none"/>
      <w:lvlText w:val="Key words :"/>
      <w:lvlJc w:val="left"/>
      <w:pPr>
        <w:tabs>
          <w:tab w:val="num" w:pos="1616"/>
        </w:tabs>
        <w:ind w:left="1616" w:hanging="1049"/>
      </w:pPr>
      <w:rPr>
        <w:rFonts w:ascii="Times New Roman" w:eastAsia="ＭＳ 明朝" w:hAnsi="Times New Roman" w:hint="default"/>
        <w:b/>
        <w:i w:val="0"/>
        <w:color w:val="auto"/>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525B59"/>
    <w:multiLevelType w:val="multilevel"/>
    <w:tmpl w:val="5E6A8DCA"/>
    <w:lvl w:ilvl="0">
      <w:start w:val="1"/>
      <w:numFmt w:val="decimal"/>
      <w:lvlText w:val="%1."/>
      <w:lvlJc w:val="left"/>
      <w:pPr>
        <w:tabs>
          <w:tab w:val="num" w:pos="480"/>
        </w:tabs>
        <w:ind w:left="480" w:hanging="480"/>
      </w:p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7" w15:restartNumberingAfterBreak="0">
    <w:nsid w:val="5C0B62B5"/>
    <w:multiLevelType w:val="hybridMultilevel"/>
    <w:tmpl w:val="7954F204"/>
    <w:lvl w:ilvl="0" w:tplc="942CF6D6">
      <w:start w:val="1"/>
      <w:numFmt w:val="decimal"/>
      <w:lvlText w:val="%1)"/>
      <w:lvlJc w:val="left"/>
      <w:pPr>
        <w:tabs>
          <w:tab w:val="num" w:pos="465"/>
        </w:tabs>
        <w:ind w:left="465" w:hanging="374"/>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8" w15:restartNumberingAfterBreak="0">
    <w:nsid w:val="69896A21"/>
    <w:multiLevelType w:val="hybridMultilevel"/>
    <w:tmpl w:val="761A1D48"/>
    <w:lvl w:ilvl="0" w:tplc="B78062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C62E21"/>
    <w:multiLevelType w:val="hybridMultilevel"/>
    <w:tmpl w:val="D7D8285E"/>
    <w:lvl w:ilvl="0" w:tplc="3EF6EA36">
      <w:start w:val="12"/>
      <w:numFmt w:val="decimal"/>
      <w:lvlText w:val="%1)"/>
      <w:lvlJc w:val="left"/>
      <w:pPr>
        <w:tabs>
          <w:tab w:val="num" w:pos="545"/>
        </w:tabs>
        <w:ind w:left="545" w:hanging="45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F273F77"/>
    <w:multiLevelType w:val="hybridMultilevel"/>
    <w:tmpl w:val="022E16D2"/>
    <w:lvl w:ilvl="0" w:tplc="98CAFBEE">
      <w:start w:val="3"/>
      <w:numFmt w:val="bullet"/>
      <w:lvlText w:val="□"/>
      <w:lvlJc w:val="left"/>
      <w:pPr>
        <w:tabs>
          <w:tab w:val="num" w:pos="540"/>
        </w:tabs>
        <w:ind w:left="540" w:hanging="360"/>
      </w:pPr>
      <w:rPr>
        <w:rFonts w:ascii="ＭＳ 明朝" w:eastAsia="ＭＳ 明朝" w:hAnsi="ＭＳ 明朝" w:hint="eastAsia"/>
      </w:rPr>
    </w:lvl>
    <w:lvl w:ilvl="1" w:tplc="000B0409" w:tentative="1">
      <w:start w:val="1"/>
      <w:numFmt w:val="bullet"/>
      <w:lvlText w:val=""/>
      <w:lvlJc w:val="left"/>
      <w:pPr>
        <w:tabs>
          <w:tab w:val="num" w:pos="1140"/>
        </w:tabs>
        <w:ind w:left="1140" w:hanging="480"/>
      </w:pPr>
      <w:rPr>
        <w:rFonts w:ascii="Wingdings" w:hAnsi="Wingdings" w:hint="default"/>
      </w:rPr>
    </w:lvl>
    <w:lvl w:ilvl="2" w:tplc="000D0409" w:tentative="1">
      <w:start w:val="1"/>
      <w:numFmt w:val="bullet"/>
      <w:lvlText w:val=""/>
      <w:lvlJc w:val="left"/>
      <w:pPr>
        <w:tabs>
          <w:tab w:val="num" w:pos="1620"/>
        </w:tabs>
        <w:ind w:left="1620" w:hanging="480"/>
      </w:pPr>
      <w:rPr>
        <w:rFonts w:ascii="Wingdings" w:hAnsi="Wingdings" w:hint="default"/>
      </w:rPr>
    </w:lvl>
    <w:lvl w:ilvl="3" w:tplc="00010409" w:tentative="1">
      <w:start w:val="1"/>
      <w:numFmt w:val="bullet"/>
      <w:lvlText w:val=""/>
      <w:lvlJc w:val="left"/>
      <w:pPr>
        <w:tabs>
          <w:tab w:val="num" w:pos="2100"/>
        </w:tabs>
        <w:ind w:left="2100" w:hanging="480"/>
      </w:pPr>
      <w:rPr>
        <w:rFonts w:ascii="Wingdings" w:hAnsi="Wingdings" w:hint="default"/>
      </w:rPr>
    </w:lvl>
    <w:lvl w:ilvl="4" w:tplc="000B0409" w:tentative="1">
      <w:start w:val="1"/>
      <w:numFmt w:val="bullet"/>
      <w:lvlText w:val=""/>
      <w:lvlJc w:val="left"/>
      <w:pPr>
        <w:tabs>
          <w:tab w:val="num" w:pos="2580"/>
        </w:tabs>
        <w:ind w:left="2580" w:hanging="480"/>
      </w:pPr>
      <w:rPr>
        <w:rFonts w:ascii="Wingdings" w:hAnsi="Wingdings" w:hint="default"/>
      </w:rPr>
    </w:lvl>
    <w:lvl w:ilvl="5" w:tplc="000D0409" w:tentative="1">
      <w:start w:val="1"/>
      <w:numFmt w:val="bullet"/>
      <w:lvlText w:val=""/>
      <w:lvlJc w:val="left"/>
      <w:pPr>
        <w:tabs>
          <w:tab w:val="num" w:pos="3060"/>
        </w:tabs>
        <w:ind w:left="3060" w:hanging="480"/>
      </w:pPr>
      <w:rPr>
        <w:rFonts w:ascii="Wingdings" w:hAnsi="Wingdings" w:hint="default"/>
      </w:rPr>
    </w:lvl>
    <w:lvl w:ilvl="6" w:tplc="00010409" w:tentative="1">
      <w:start w:val="1"/>
      <w:numFmt w:val="bullet"/>
      <w:lvlText w:val=""/>
      <w:lvlJc w:val="left"/>
      <w:pPr>
        <w:tabs>
          <w:tab w:val="num" w:pos="3540"/>
        </w:tabs>
        <w:ind w:left="3540" w:hanging="480"/>
      </w:pPr>
      <w:rPr>
        <w:rFonts w:ascii="Wingdings" w:hAnsi="Wingdings" w:hint="default"/>
      </w:rPr>
    </w:lvl>
    <w:lvl w:ilvl="7" w:tplc="000B0409" w:tentative="1">
      <w:start w:val="1"/>
      <w:numFmt w:val="bullet"/>
      <w:lvlText w:val=""/>
      <w:lvlJc w:val="left"/>
      <w:pPr>
        <w:tabs>
          <w:tab w:val="num" w:pos="4020"/>
        </w:tabs>
        <w:ind w:left="4020" w:hanging="480"/>
      </w:pPr>
      <w:rPr>
        <w:rFonts w:ascii="Wingdings" w:hAnsi="Wingdings" w:hint="default"/>
      </w:rPr>
    </w:lvl>
    <w:lvl w:ilvl="8" w:tplc="000D0409" w:tentative="1">
      <w:start w:val="1"/>
      <w:numFmt w:val="bullet"/>
      <w:lvlText w:val=""/>
      <w:lvlJc w:val="left"/>
      <w:pPr>
        <w:tabs>
          <w:tab w:val="num" w:pos="4500"/>
        </w:tabs>
        <w:ind w:left="4500" w:hanging="480"/>
      </w:pPr>
      <w:rPr>
        <w:rFonts w:ascii="Wingdings" w:hAnsi="Wingdings" w:hint="default"/>
      </w:rPr>
    </w:lvl>
  </w:abstractNum>
  <w:num w:numId="1" w16cid:durableId="162084825">
    <w:abstractNumId w:val="15"/>
  </w:num>
  <w:num w:numId="2" w16cid:durableId="1019311088">
    <w:abstractNumId w:val="10"/>
  </w:num>
  <w:num w:numId="3" w16cid:durableId="1809591180">
    <w:abstractNumId w:val="13"/>
  </w:num>
  <w:num w:numId="4" w16cid:durableId="946808464">
    <w:abstractNumId w:val="16"/>
  </w:num>
  <w:num w:numId="5" w16cid:durableId="2055345008">
    <w:abstractNumId w:val="12"/>
  </w:num>
  <w:num w:numId="6" w16cid:durableId="2119718577">
    <w:abstractNumId w:val="11"/>
  </w:num>
  <w:num w:numId="7" w16cid:durableId="1966546668">
    <w:abstractNumId w:val="14"/>
  </w:num>
  <w:num w:numId="8" w16cid:durableId="1729499974">
    <w:abstractNumId w:val="20"/>
  </w:num>
  <w:num w:numId="9" w16cid:durableId="253131524">
    <w:abstractNumId w:val="9"/>
  </w:num>
  <w:num w:numId="10" w16cid:durableId="2080442940">
    <w:abstractNumId w:val="7"/>
  </w:num>
  <w:num w:numId="11" w16cid:durableId="966203061">
    <w:abstractNumId w:val="6"/>
  </w:num>
  <w:num w:numId="12" w16cid:durableId="1129006903">
    <w:abstractNumId w:val="5"/>
  </w:num>
  <w:num w:numId="13" w16cid:durableId="210195427">
    <w:abstractNumId w:val="4"/>
  </w:num>
  <w:num w:numId="14" w16cid:durableId="295840610">
    <w:abstractNumId w:val="8"/>
  </w:num>
  <w:num w:numId="15" w16cid:durableId="1621260621">
    <w:abstractNumId w:val="3"/>
  </w:num>
  <w:num w:numId="16" w16cid:durableId="534388505">
    <w:abstractNumId w:val="2"/>
  </w:num>
  <w:num w:numId="17" w16cid:durableId="2119521914">
    <w:abstractNumId w:val="1"/>
  </w:num>
  <w:num w:numId="18" w16cid:durableId="412707107">
    <w:abstractNumId w:val="0"/>
  </w:num>
  <w:num w:numId="19" w16cid:durableId="641928956">
    <w:abstractNumId w:val="18"/>
  </w:num>
  <w:num w:numId="20" w16cid:durableId="942492513">
    <w:abstractNumId w:val="17"/>
  </w:num>
  <w:num w:numId="21" w16cid:durableId="9312026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0"/>
  <w:drawingGridHorizontalSpacing w:val="90"/>
  <w:drawingGridVerticalSpacing w:val="1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9B"/>
    <w:rsid w:val="00014C1A"/>
    <w:rsid w:val="00023D53"/>
    <w:rsid w:val="000361EA"/>
    <w:rsid w:val="00042477"/>
    <w:rsid w:val="00057F67"/>
    <w:rsid w:val="00081BD7"/>
    <w:rsid w:val="00083DDC"/>
    <w:rsid w:val="00093912"/>
    <w:rsid w:val="00095224"/>
    <w:rsid w:val="000B56E8"/>
    <w:rsid w:val="000C2B30"/>
    <w:rsid w:val="000E42D3"/>
    <w:rsid w:val="000E65C8"/>
    <w:rsid w:val="001010F5"/>
    <w:rsid w:val="0010532E"/>
    <w:rsid w:val="00111B66"/>
    <w:rsid w:val="00145885"/>
    <w:rsid w:val="00156E99"/>
    <w:rsid w:val="00172237"/>
    <w:rsid w:val="00174020"/>
    <w:rsid w:val="001A25CD"/>
    <w:rsid w:val="001A28B7"/>
    <w:rsid w:val="001A6E8E"/>
    <w:rsid w:val="001F152D"/>
    <w:rsid w:val="001F2093"/>
    <w:rsid w:val="00200544"/>
    <w:rsid w:val="002007B4"/>
    <w:rsid w:val="00205293"/>
    <w:rsid w:val="00207CAD"/>
    <w:rsid w:val="00210BC8"/>
    <w:rsid w:val="00221053"/>
    <w:rsid w:val="002303EC"/>
    <w:rsid w:val="00235C41"/>
    <w:rsid w:val="0024795B"/>
    <w:rsid w:val="0025541F"/>
    <w:rsid w:val="00255C8E"/>
    <w:rsid w:val="00272516"/>
    <w:rsid w:val="00294131"/>
    <w:rsid w:val="002A1CBB"/>
    <w:rsid w:val="002A373B"/>
    <w:rsid w:val="002A64FE"/>
    <w:rsid w:val="002B4381"/>
    <w:rsid w:val="002C0A60"/>
    <w:rsid w:val="002E0BD1"/>
    <w:rsid w:val="00304F3B"/>
    <w:rsid w:val="00320150"/>
    <w:rsid w:val="0032090C"/>
    <w:rsid w:val="003221A3"/>
    <w:rsid w:val="0035172A"/>
    <w:rsid w:val="00357920"/>
    <w:rsid w:val="00376AE1"/>
    <w:rsid w:val="0038213A"/>
    <w:rsid w:val="00384A66"/>
    <w:rsid w:val="003B30D8"/>
    <w:rsid w:val="003D4E51"/>
    <w:rsid w:val="00402F7E"/>
    <w:rsid w:val="00424504"/>
    <w:rsid w:val="00425DCD"/>
    <w:rsid w:val="00453308"/>
    <w:rsid w:val="00475C98"/>
    <w:rsid w:val="004A5BB9"/>
    <w:rsid w:val="004E5133"/>
    <w:rsid w:val="004F0408"/>
    <w:rsid w:val="004F6822"/>
    <w:rsid w:val="0051280D"/>
    <w:rsid w:val="005159C6"/>
    <w:rsid w:val="00532DF0"/>
    <w:rsid w:val="00535E2B"/>
    <w:rsid w:val="005361DD"/>
    <w:rsid w:val="0056209E"/>
    <w:rsid w:val="00582432"/>
    <w:rsid w:val="00594269"/>
    <w:rsid w:val="0059754F"/>
    <w:rsid w:val="005B27C3"/>
    <w:rsid w:val="005B769B"/>
    <w:rsid w:val="00602FE6"/>
    <w:rsid w:val="00610F19"/>
    <w:rsid w:val="00624C96"/>
    <w:rsid w:val="00645D4D"/>
    <w:rsid w:val="0065235F"/>
    <w:rsid w:val="00680AB9"/>
    <w:rsid w:val="00683CD9"/>
    <w:rsid w:val="00690B03"/>
    <w:rsid w:val="006A491F"/>
    <w:rsid w:val="006B1814"/>
    <w:rsid w:val="006B1E5A"/>
    <w:rsid w:val="006B51F3"/>
    <w:rsid w:val="006B64B2"/>
    <w:rsid w:val="006C47F3"/>
    <w:rsid w:val="006D409E"/>
    <w:rsid w:val="006E1B65"/>
    <w:rsid w:val="006E56BC"/>
    <w:rsid w:val="007136F4"/>
    <w:rsid w:val="007562D5"/>
    <w:rsid w:val="00765AC1"/>
    <w:rsid w:val="007672BF"/>
    <w:rsid w:val="00773D2D"/>
    <w:rsid w:val="00784F55"/>
    <w:rsid w:val="00793222"/>
    <w:rsid w:val="00793BB3"/>
    <w:rsid w:val="00794C35"/>
    <w:rsid w:val="0079725A"/>
    <w:rsid w:val="00800C89"/>
    <w:rsid w:val="00804C43"/>
    <w:rsid w:val="00806955"/>
    <w:rsid w:val="00817ACC"/>
    <w:rsid w:val="0082348D"/>
    <w:rsid w:val="008430A1"/>
    <w:rsid w:val="008470FE"/>
    <w:rsid w:val="008535C6"/>
    <w:rsid w:val="008636B4"/>
    <w:rsid w:val="008762BB"/>
    <w:rsid w:val="00895B8B"/>
    <w:rsid w:val="008C289D"/>
    <w:rsid w:val="008C4B0C"/>
    <w:rsid w:val="0091634B"/>
    <w:rsid w:val="00924FD6"/>
    <w:rsid w:val="009351CC"/>
    <w:rsid w:val="009375A0"/>
    <w:rsid w:val="0094750A"/>
    <w:rsid w:val="00983EAC"/>
    <w:rsid w:val="009870E5"/>
    <w:rsid w:val="00987263"/>
    <w:rsid w:val="0099225C"/>
    <w:rsid w:val="009A1237"/>
    <w:rsid w:val="009B58C8"/>
    <w:rsid w:val="009B6239"/>
    <w:rsid w:val="009B6A31"/>
    <w:rsid w:val="009D3907"/>
    <w:rsid w:val="009D6E53"/>
    <w:rsid w:val="009E1B5C"/>
    <w:rsid w:val="00A06638"/>
    <w:rsid w:val="00A1157F"/>
    <w:rsid w:val="00A16C0B"/>
    <w:rsid w:val="00A356DE"/>
    <w:rsid w:val="00A5261F"/>
    <w:rsid w:val="00A63F3F"/>
    <w:rsid w:val="00A748FB"/>
    <w:rsid w:val="00A96D72"/>
    <w:rsid w:val="00AA4A99"/>
    <w:rsid w:val="00AB69A6"/>
    <w:rsid w:val="00AE0E3E"/>
    <w:rsid w:val="00AF5121"/>
    <w:rsid w:val="00B022BF"/>
    <w:rsid w:val="00B159C2"/>
    <w:rsid w:val="00B361E4"/>
    <w:rsid w:val="00B434B2"/>
    <w:rsid w:val="00B46C2A"/>
    <w:rsid w:val="00B54E89"/>
    <w:rsid w:val="00B63690"/>
    <w:rsid w:val="00B72868"/>
    <w:rsid w:val="00B844E4"/>
    <w:rsid w:val="00BA3E29"/>
    <w:rsid w:val="00BF6EE7"/>
    <w:rsid w:val="00BF705B"/>
    <w:rsid w:val="00C02F4D"/>
    <w:rsid w:val="00C06E0C"/>
    <w:rsid w:val="00C15D69"/>
    <w:rsid w:val="00C367CC"/>
    <w:rsid w:val="00C40A05"/>
    <w:rsid w:val="00C44B0C"/>
    <w:rsid w:val="00C4561E"/>
    <w:rsid w:val="00C60216"/>
    <w:rsid w:val="00C64710"/>
    <w:rsid w:val="00C856E2"/>
    <w:rsid w:val="00CA19DA"/>
    <w:rsid w:val="00CC3E61"/>
    <w:rsid w:val="00CE3EE5"/>
    <w:rsid w:val="00D14655"/>
    <w:rsid w:val="00D17610"/>
    <w:rsid w:val="00D2213B"/>
    <w:rsid w:val="00D455E6"/>
    <w:rsid w:val="00D47D3F"/>
    <w:rsid w:val="00D64E52"/>
    <w:rsid w:val="00D70A4D"/>
    <w:rsid w:val="00DA59CF"/>
    <w:rsid w:val="00DA6D48"/>
    <w:rsid w:val="00DC4868"/>
    <w:rsid w:val="00DC73A7"/>
    <w:rsid w:val="00DD0DB7"/>
    <w:rsid w:val="00DD21CE"/>
    <w:rsid w:val="00DE0D1B"/>
    <w:rsid w:val="00DF2574"/>
    <w:rsid w:val="00DF58D2"/>
    <w:rsid w:val="00E03B42"/>
    <w:rsid w:val="00E051EB"/>
    <w:rsid w:val="00E05EE6"/>
    <w:rsid w:val="00E07884"/>
    <w:rsid w:val="00E11F79"/>
    <w:rsid w:val="00E12D7C"/>
    <w:rsid w:val="00E40ADA"/>
    <w:rsid w:val="00E414A2"/>
    <w:rsid w:val="00E81DDB"/>
    <w:rsid w:val="00E901BB"/>
    <w:rsid w:val="00EA3F91"/>
    <w:rsid w:val="00EB22ED"/>
    <w:rsid w:val="00EC0832"/>
    <w:rsid w:val="00ED4236"/>
    <w:rsid w:val="00EF0932"/>
    <w:rsid w:val="00F00FD6"/>
    <w:rsid w:val="00F06CB9"/>
    <w:rsid w:val="00F12513"/>
    <w:rsid w:val="00F22F21"/>
    <w:rsid w:val="00F259D2"/>
    <w:rsid w:val="00F3009C"/>
    <w:rsid w:val="00FA7F8D"/>
    <w:rsid w:val="00FB42A3"/>
    <w:rsid w:val="00FB6DC9"/>
    <w:rsid w:val="00FB7DAA"/>
    <w:rsid w:val="00FC12EC"/>
    <w:rsid w:val="00FF5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188D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pacing w:line="270" w:lineRule="exact"/>
      <w:jc w:val="both"/>
    </w:pPr>
    <w:rPr>
      <w:rFonts w:ascii="Times New Roman" w:hAnsi="Times New Roman"/>
      <w:bCs/>
      <w:kern w:val="2"/>
      <w:sz w:val="18"/>
      <w:szCs w:val="16"/>
    </w:rPr>
  </w:style>
  <w:style w:type="paragraph" w:styleId="1">
    <w:name w:val="heading 1"/>
    <w:basedOn w:val="a"/>
    <w:next w:val="a"/>
    <w:pPr>
      <w:keepNext/>
      <w:outlineLvl w:val="0"/>
    </w:pPr>
    <w:rPr>
      <w:rFonts w:ascii="Arial" w:eastAsia="ＭＳ ゴシック" w:hAnsi="Arial"/>
      <w:sz w:val="24"/>
    </w:rPr>
  </w:style>
  <w:style w:type="paragraph" w:styleId="2">
    <w:name w:val="heading 2"/>
    <w:basedOn w:val="a"/>
    <w:next w:val="a"/>
    <w:pPr>
      <w:keepNext/>
      <w:outlineLvl w:val="1"/>
    </w:pPr>
    <w:rPr>
      <w:rFonts w:ascii="Arial" w:eastAsia="ＭＳ ゴシック" w:hAnsi="Arial"/>
    </w:rPr>
  </w:style>
  <w:style w:type="paragraph" w:styleId="3">
    <w:name w:val="heading 3"/>
    <w:basedOn w:val="a"/>
    <w:next w:val="a"/>
    <w:link w:val="30"/>
    <w:pPr>
      <w:keepNext/>
      <w:spacing w:beforeLines="50" w:before="50" w:afterLines="50" w:after="50"/>
      <w:jc w:val="center"/>
      <w:outlineLvl w:val="2"/>
    </w:pPr>
    <w:rPr>
      <w:rFonts w:ascii="Century" w:eastAsia="ＭＳ ゴシック"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AC7844"/>
    <w:rPr>
      <w:rFonts w:ascii="Century" w:eastAsia="ＭＳ ゴシック" w:hAnsi="Century"/>
      <w:kern w:val="2"/>
      <w:sz w:val="18"/>
      <w:szCs w:val="24"/>
      <w:lang w:val="en-US" w:eastAsia="ja-JP" w:bidi="ar-SA"/>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rPr>
  </w:style>
  <w:style w:type="paragraph" w:customStyle="1" w:styleId="040--2">
    <w:name w:val="040-参考文献-本文（2行目以降）"/>
    <w:basedOn w:val="039--"/>
    <w:rsid w:val="00B47207"/>
    <w:pPr>
      <w:ind w:left="360" w:hanging="360"/>
    </w:pPr>
    <w:rPr>
      <w:rFonts w:cs="ＭＳ 明朝"/>
      <w:szCs w:val="20"/>
    </w:rPr>
  </w:style>
  <w:style w:type="paragraph" w:customStyle="1" w:styleId="039--">
    <w:name w:val="039-参考文献-本文"/>
    <w:basedOn w:val="a"/>
    <w:pPr>
      <w:ind w:left="370" w:hanging="370"/>
    </w:pPr>
  </w:style>
  <w:style w:type="paragraph" w:customStyle="1" w:styleId="061-G">
    <w:name w:val="061-中揃え　G"/>
    <w:basedOn w:val="3"/>
    <w:link w:val="061-G0"/>
    <w:rsid w:val="008636B4"/>
    <w:pPr>
      <w:spacing w:before="135" w:after="135"/>
    </w:pPr>
    <w:rPr>
      <w:rFonts w:ascii="Times New Roman" w:hAnsi="Times New Roman"/>
      <w:sz w:val="20"/>
    </w:rPr>
  </w:style>
  <w:style w:type="character" w:customStyle="1" w:styleId="061-G0">
    <w:name w:val="061-中揃え　G (文字) (文字)"/>
    <w:link w:val="061-G"/>
    <w:rsid w:val="008636B4"/>
    <w:rPr>
      <w:rFonts w:ascii="Century" w:eastAsia="ＭＳ ゴシック" w:hAnsi="Century"/>
      <w:bCs/>
      <w:kern w:val="2"/>
      <w:sz w:val="18"/>
      <w:szCs w:val="16"/>
      <w:lang w:val="en-US" w:eastAsia="ja-JP" w:bidi="ar-SA"/>
    </w:rPr>
  </w:style>
  <w:style w:type="paragraph" w:styleId="a7">
    <w:name w:val="Body Text"/>
    <w:basedOn w:val="a"/>
    <w:pPr>
      <w:spacing w:line="240" w:lineRule="auto"/>
      <w:jc w:val="center"/>
    </w:pPr>
    <w:rPr>
      <w:rFonts w:ascii="Century" w:hAnsi="Century"/>
      <w:sz w:val="28"/>
      <w:szCs w:val="20"/>
    </w:rPr>
  </w:style>
  <w:style w:type="paragraph" w:customStyle="1" w:styleId="036--">
    <w:name w:val="036-本文節見出し-文"/>
    <w:basedOn w:val="a"/>
    <w:link w:val="036--0"/>
    <w:autoRedefine/>
    <w:qFormat/>
    <w:rsid w:val="00DC73A7"/>
    <w:pPr>
      <w:ind w:left="740" w:hanging="560"/>
    </w:pPr>
    <w:rPr>
      <w:rFonts w:eastAsia="ＭＳ ゴシック"/>
      <w:bCs w:val="0"/>
    </w:rPr>
  </w:style>
  <w:style w:type="character" w:customStyle="1" w:styleId="036--0">
    <w:name w:val="036-本文節見出し-文 (文字) (文字)"/>
    <w:link w:val="036--"/>
    <w:rsid w:val="00DC73A7"/>
    <w:rPr>
      <w:rFonts w:eastAsia="ＭＳ ゴシック"/>
      <w:bCs/>
      <w:kern w:val="2"/>
      <w:sz w:val="18"/>
      <w:szCs w:val="24"/>
      <w:lang w:val="en-US" w:eastAsia="ja-JP" w:bidi="ar-SA"/>
    </w:rPr>
  </w:style>
  <w:style w:type="paragraph" w:customStyle="1" w:styleId="006-E2">
    <w:name w:val="006-Eタイトル（2行目）"/>
    <w:basedOn w:val="005-E1"/>
    <w:rsid w:val="00235C41"/>
    <w:pPr>
      <w:snapToGrid w:val="0"/>
      <w:spacing w:line="240" w:lineRule="auto"/>
    </w:pPr>
    <w:rPr>
      <w:rFonts w:cs="ＭＳ 明朝"/>
      <w:szCs w:val="20"/>
    </w:rPr>
  </w:style>
  <w:style w:type="paragraph" w:customStyle="1" w:styleId="005-E1">
    <w:name w:val="005-Eタイトル（1行目）"/>
    <w:basedOn w:val="001-J1"/>
    <w:rPr>
      <w:sz w:val="28"/>
    </w:rPr>
  </w:style>
  <w:style w:type="paragraph" w:customStyle="1" w:styleId="001-J1">
    <w:name w:val="001-Jタイトル(1行目)"/>
    <w:basedOn w:val="1"/>
    <w:pPr>
      <w:spacing w:line="540" w:lineRule="exact"/>
      <w:jc w:val="center"/>
    </w:pPr>
    <w:rPr>
      <w:rFonts w:ascii="Times New Roman" w:eastAsia="ＭＳ 明朝" w:hAnsi="Times New Roman"/>
      <w:sz w:val="34"/>
    </w:rPr>
  </w:style>
  <w:style w:type="paragraph" w:customStyle="1" w:styleId="003-J">
    <w:name w:val="003-Jサブタイトル"/>
    <w:basedOn w:val="2"/>
    <w:pPr>
      <w:spacing w:line="540" w:lineRule="exact"/>
      <w:jc w:val="center"/>
    </w:pPr>
    <w:rPr>
      <w:rFonts w:ascii="Times New Roman" w:eastAsia="ＭＳ 明朝" w:hAnsi="Times New Roman"/>
      <w:sz w:val="28"/>
    </w:rPr>
  </w:style>
  <w:style w:type="paragraph" w:customStyle="1" w:styleId="004-J">
    <w:name w:val="004-J著者名"/>
    <w:basedOn w:val="a"/>
    <w:pPr>
      <w:spacing w:line="540" w:lineRule="exact"/>
      <w:jc w:val="center"/>
    </w:pPr>
    <w:rPr>
      <w:sz w:val="24"/>
    </w:rPr>
  </w:style>
  <w:style w:type="paragraph" w:customStyle="1" w:styleId="007-E">
    <w:name w:val="007-Eサブタイトル"/>
    <w:basedOn w:val="003-J"/>
    <w:rPr>
      <w:sz w:val="24"/>
    </w:rPr>
  </w:style>
  <w:style w:type="paragraph" w:customStyle="1" w:styleId="008-E">
    <w:name w:val="008-E著者名"/>
    <w:basedOn w:val="004-J"/>
    <w:rPr>
      <w:sz w:val="22"/>
    </w:rPr>
  </w:style>
  <w:style w:type="paragraph" w:customStyle="1" w:styleId="002-J2">
    <w:name w:val="002-Jタイトル(2行目)"/>
    <w:basedOn w:val="001-J1"/>
    <w:pPr>
      <w:spacing w:line="405" w:lineRule="exact"/>
    </w:pPr>
  </w:style>
  <w:style w:type="paragraph" w:customStyle="1" w:styleId="012-Keyword-">
    <w:name w:val="012-Keyword-本文"/>
    <w:basedOn w:val="a"/>
    <w:link w:val="012-Keyword-0"/>
    <w:rsid w:val="00B02869"/>
    <w:pPr>
      <w:ind w:left="1467" w:right="567" w:hanging="900"/>
    </w:pPr>
  </w:style>
  <w:style w:type="character" w:customStyle="1" w:styleId="012-Keyword-0">
    <w:name w:val="012-Keyword-本文 (文字) (文字)"/>
    <w:link w:val="012-Keyword-"/>
    <w:rsid w:val="00B02869"/>
    <w:rPr>
      <w:rFonts w:eastAsia="ＭＳ 明朝"/>
      <w:kern w:val="2"/>
      <w:sz w:val="18"/>
      <w:szCs w:val="24"/>
      <w:lang w:val="en-US" w:eastAsia="ja-JP" w:bidi="ar-SA"/>
    </w:rPr>
  </w:style>
  <w:style w:type="paragraph" w:customStyle="1" w:styleId="051-2">
    <w:name w:val="051-所属2行目以降"/>
    <w:basedOn w:val="a"/>
    <w:rsid w:val="00680AB9"/>
    <w:pPr>
      <w:framePr w:w="4621" w:h="907" w:hRule="exact" w:hSpace="142" w:vSpace="57" w:wrap="notBeside" w:hAnchor="margin" w:x="1" w:yAlign="bottom" w:anchorLock="1"/>
      <w:pBdr>
        <w:top w:val="single" w:sz="6" w:space="1" w:color="auto"/>
      </w:pBdr>
      <w:snapToGrid w:val="0"/>
      <w:spacing w:line="240" w:lineRule="auto"/>
    </w:pPr>
    <w:rPr>
      <w:rFonts w:eastAsia="ＭＳ Ｐ明朝"/>
      <w:sz w:val="14"/>
    </w:rPr>
  </w:style>
  <w:style w:type="paragraph" w:customStyle="1" w:styleId="009-Received">
    <w:name w:val="009-Received"/>
    <w:basedOn w:val="a"/>
    <w:rsid w:val="004F0408"/>
    <w:pPr>
      <w:spacing w:beforeLines="50" w:before="135" w:line="269" w:lineRule="exact"/>
      <w:jc w:val="center"/>
    </w:pPr>
    <w:rPr>
      <w:rFonts w:cs="ＭＳ 明朝"/>
      <w:sz w:val="22"/>
      <w:szCs w:val="20"/>
    </w:rPr>
  </w:style>
  <w:style w:type="paragraph" w:customStyle="1" w:styleId="010-E-abstract">
    <w:name w:val="010-E-abstract"/>
    <w:basedOn w:val="a"/>
    <w:rsid w:val="004F0408"/>
    <w:pPr>
      <w:spacing w:line="269" w:lineRule="exact"/>
      <w:ind w:left="567" w:right="567" w:firstLineChars="200" w:firstLine="360"/>
    </w:pPr>
    <w:rPr>
      <w:rFonts w:cs="ＭＳ 明朝"/>
      <w:szCs w:val="20"/>
    </w:rPr>
  </w:style>
  <w:style w:type="paragraph" w:customStyle="1" w:styleId="011-Keyword">
    <w:name w:val="011-Keyword"/>
    <w:basedOn w:val="012-Keyword-"/>
    <w:link w:val="011-Keyword0"/>
    <w:rsid w:val="0065311F"/>
    <w:rPr>
      <w:b/>
      <w:bCs w:val="0"/>
    </w:rPr>
  </w:style>
  <w:style w:type="character" w:customStyle="1" w:styleId="011-Keyword0">
    <w:name w:val="011-Keyword (文字) (文字)"/>
    <w:link w:val="011-Keyword"/>
    <w:rsid w:val="0065311F"/>
    <w:rPr>
      <w:rFonts w:eastAsia="ＭＳ 明朝"/>
      <w:b/>
      <w:bCs/>
      <w:kern w:val="2"/>
      <w:sz w:val="18"/>
      <w:szCs w:val="24"/>
      <w:lang w:val="en-US" w:eastAsia="ja-JP" w:bidi="ar-SA"/>
    </w:rPr>
  </w:style>
  <w:style w:type="paragraph" w:customStyle="1" w:styleId="021--">
    <w:name w:val="021-本文章見出し-文"/>
    <w:basedOn w:val="061-G"/>
    <w:next w:val="031-1-0"/>
    <w:link w:val="021--0"/>
    <w:qFormat/>
    <w:rsid w:val="008636B4"/>
    <w:pPr>
      <w:spacing w:line="269" w:lineRule="exact"/>
    </w:pPr>
    <w:rPr>
      <w:rFonts w:cs="ＭＳ 明朝"/>
      <w:szCs w:val="20"/>
    </w:rPr>
  </w:style>
  <w:style w:type="character" w:customStyle="1" w:styleId="021--0">
    <w:name w:val="021-本文章見出し-文 (文字) (文字)"/>
    <w:link w:val="021--"/>
    <w:rsid w:val="008636B4"/>
    <w:rPr>
      <w:rFonts w:ascii="Century" w:eastAsia="ＭＳ ゴシック" w:hAnsi="Century" w:cs="ＭＳ 明朝"/>
      <w:bCs/>
      <w:kern w:val="2"/>
      <w:sz w:val="18"/>
      <w:szCs w:val="16"/>
      <w:lang w:val="en-US" w:eastAsia="ja-JP" w:bidi="ar-SA"/>
    </w:rPr>
  </w:style>
  <w:style w:type="paragraph" w:customStyle="1" w:styleId="031-1-0">
    <w:name w:val="031-本文1-0"/>
    <w:basedOn w:val="a"/>
    <w:qFormat/>
    <w:rsid w:val="00DC73A7"/>
    <w:pPr>
      <w:spacing w:line="269" w:lineRule="exact"/>
      <w:ind w:firstLineChars="100" w:firstLine="100"/>
    </w:pPr>
    <w:rPr>
      <w:rFonts w:cs="ＭＳ 明朝"/>
      <w:szCs w:val="20"/>
    </w:rPr>
  </w:style>
  <w:style w:type="paragraph" w:customStyle="1" w:styleId="030-0-0">
    <w:name w:val="030-本文0-0"/>
    <w:basedOn w:val="a"/>
    <w:link w:val="030-0-00"/>
    <w:rsid w:val="002B0DB0"/>
  </w:style>
  <w:style w:type="character" w:customStyle="1" w:styleId="030-0-00">
    <w:name w:val="030-本文0-0 (文字)"/>
    <w:link w:val="030-0-0"/>
    <w:rsid w:val="002B0DB0"/>
    <w:rPr>
      <w:rFonts w:eastAsia="ＭＳ 明朝"/>
      <w:kern w:val="2"/>
      <w:sz w:val="18"/>
      <w:szCs w:val="24"/>
      <w:lang w:val="en-US" w:eastAsia="ja-JP" w:bidi="ar-SA"/>
    </w:rPr>
  </w:style>
  <w:style w:type="paragraph" w:customStyle="1" w:styleId="035-">
    <w:name w:val="035-本文節見出し数字"/>
    <w:basedOn w:val="036--"/>
    <w:link w:val="035-0"/>
    <w:qFormat/>
    <w:rsid w:val="00DC73A7"/>
    <w:pPr>
      <w:spacing w:line="269" w:lineRule="exact"/>
      <w:ind w:left="742" w:hanging="561"/>
    </w:pPr>
    <w:rPr>
      <w:b/>
    </w:rPr>
  </w:style>
  <w:style w:type="character" w:customStyle="1" w:styleId="035-0">
    <w:name w:val="035-本文節見出し数字 (文字) (文字)"/>
    <w:link w:val="035-"/>
    <w:rsid w:val="00DC73A7"/>
    <w:rPr>
      <w:rFonts w:eastAsia="ＭＳ ゴシック"/>
      <w:b/>
      <w:bCs/>
      <w:kern w:val="2"/>
      <w:sz w:val="18"/>
      <w:szCs w:val="24"/>
      <w:lang w:val="en-US" w:eastAsia="ja-JP" w:bidi="ar-SA"/>
    </w:rPr>
  </w:style>
  <w:style w:type="paragraph" w:customStyle="1" w:styleId="050-1">
    <w:name w:val="050-所属1行目"/>
    <w:basedOn w:val="a"/>
    <w:link w:val="050-10"/>
    <w:rsid w:val="0010532E"/>
    <w:pPr>
      <w:framePr w:w="4621" w:h="907" w:hRule="exact" w:hSpace="142" w:vSpace="57" w:wrap="notBeside" w:hAnchor="margin" w:x="1" w:yAlign="bottom" w:anchorLock="1"/>
      <w:pBdr>
        <w:top w:val="single" w:sz="6" w:space="1" w:color="auto"/>
      </w:pBdr>
      <w:snapToGrid w:val="0"/>
      <w:spacing w:line="240" w:lineRule="auto"/>
    </w:pPr>
    <w:rPr>
      <w:rFonts w:eastAsia="ＭＳ Ｐ明朝"/>
      <w:sz w:val="14"/>
    </w:rPr>
  </w:style>
  <w:style w:type="paragraph" w:customStyle="1" w:styleId="037-FigNo">
    <w:name w:val="037-FigNo"/>
    <w:basedOn w:val="a"/>
    <w:link w:val="037-FigNo0"/>
    <w:qFormat/>
    <w:rsid w:val="00C856E2"/>
    <w:pPr>
      <w:ind w:left="300" w:hangingChars="300" w:hanging="300"/>
    </w:pPr>
    <w:rPr>
      <w:rFonts w:eastAsia="Times New Roman"/>
      <w:b/>
      <w:bCs w:val="0"/>
    </w:rPr>
  </w:style>
  <w:style w:type="character" w:customStyle="1" w:styleId="037-FigNo0">
    <w:name w:val="037-FigNo (文字)"/>
    <w:link w:val="037-FigNo"/>
    <w:rsid w:val="00C856E2"/>
    <w:rPr>
      <w:b/>
      <w:bCs/>
      <w:kern w:val="2"/>
      <w:sz w:val="18"/>
      <w:szCs w:val="24"/>
      <w:lang w:val="en-US" w:eastAsia="ja-JP" w:bidi="ar-SA"/>
    </w:rPr>
  </w:style>
  <w:style w:type="paragraph" w:customStyle="1" w:styleId="038-Fig-">
    <w:name w:val="038-Fig-文"/>
    <w:basedOn w:val="a"/>
    <w:link w:val="038-Fig-0"/>
    <w:qFormat/>
    <w:rsid w:val="00C856E2"/>
    <w:pPr>
      <w:snapToGrid w:val="0"/>
      <w:spacing w:line="269" w:lineRule="exact"/>
      <w:ind w:left="542" w:hangingChars="300" w:hanging="542"/>
      <w:jc w:val="center"/>
    </w:pPr>
    <w:rPr>
      <w:rFonts w:eastAsia="Times New Roman"/>
      <w:szCs w:val="20"/>
    </w:rPr>
  </w:style>
  <w:style w:type="paragraph" w:customStyle="1" w:styleId="022--">
    <w:name w:val="022-本文見出し-参考文献"/>
    <w:basedOn w:val="021--"/>
    <w:rsid w:val="00E84300"/>
  </w:style>
  <w:style w:type="paragraph" w:customStyle="1" w:styleId="031a-1-0">
    <w:name w:val="031a-本文1-0"/>
    <w:basedOn w:val="031-1-0"/>
    <w:next w:val="031-1-0"/>
    <w:rsid w:val="00F10812"/>
    <w:pPr>
      <w:spacing w:after="135"/>
    </w:pPr>
  </w:style>
  <w:style w:type="paragraph" w:customStyle="1" w:styleId="060-G1pt">
    <w:name w:val="060-中揃え　G + 行間 :  固定値 1 pt"/>
    <w:basedOn w:val="061-G"/>
    <w:link w:val="060-G1pt0"/>
    <w:rsid w:val="008636B4"/>
    <w:pPr>
      <w:spacing w:line="20" w:lineRule="exact"/>
    </w:pPr>
    <w:rPr>
      <w:rFonts w:cs="ＭＳ 明朝"/>
      <w:szCs w:val="20"/>
    </w:rPr>
  </w:style>
  <w:style w:type="table" w:styleId="a8">
    <w:name w:val="Table Grid"/>
    <w:basedOn w:val="a1"/>
    <w:rsid w:val="000D2407"/>
    <w:pPr>
      <w:widowControl w:val="0"/>
      <w:spacing w:line="27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8-Fig-0">
    <w:name w:val="038-Fig-文 (文字)"/>
    <w:link w:val="038-Fig-"/>
    <w:rsid w:val="00C856E2"/>
    <w:rPr>
      <w:kern w:val="2"/>
      <w:sz w:val="18"/>
      <w:lang w:val="en-US" w:eastAsia="ja-JP" w:bidi="ar-SA"/>
    </w:rPr>
  </w:style>
  <w:style w:type="character" w:customStyle="1" w:styleId="050-10">
    <w:name w:val="050-所属1行目 (文字)"/>
    <w:link w:val="050-1"/>
    <w:rsid w:val="0010532E"/>
    <w:rPr>
      <w:rFonts w:ascii="Times New Roman" w:eastAsia="ＭＳ Ｐ明朝" w:hAnsi="Times New Roman"/>
      <w:bCs/>
      <w:kern w:val="2"/>
      <w:sz w:val="14"/>
      <w:szCs w:val="16"/>
    </w:rPr>
  </w:style>
  <w:style w:type="paragraph" w:customStyle="1" w:styleId="a9">
    <w:name w:val="行位置調整"/>
    <w:basedOn w:val="a"/>
    <w:rsid w:val="00800C89"/>
    <w:pPr>
      <w:spacing w:line="480" w:lineRule="exact"/>
    </w:pPr>
    <w:rPr>
      <w:rFonts w:ascii="ＭＳ 明朝" w:hAnsi="ＭＳ 明朝"/>
      <w:color w:val="000000"/>
      <w:sz w:val="14"/>
    </w:rPr>
  </w:style>
  <w:style w:type="paragraph" w:customStyle="1" w:styleId="020-">
    <w:name w:val="020-本文章見出し数字"/>
    <w:basedOn w:val="022--"/>
    <w:link w:val="020-0"/>
    <w:qFormat/>
    <w:rsid w:val="00DA59CF"/>
    <w:rPr>
      <w:rFonts w:eastAsia="Times New Roman"/>
      <w:b/>
    </w:rPr>
  </w:style>
  <w:style w:type="character" w:customStyle="1" w:styleId="020-0">
    <w:name w:val="020-本文章見出し数字 (文字) (文字)"/>
    <w:link w:val="020-"/>
    <w:rsid w:val="00DA59CF"/>
    <w:rPr>
      <w:rFonts w:cs="ＭＳ 明朝"/>
      <w:b/>
      <w:bCs/>
      <w:kern w:val="2"/>
      <w:lang w:val="en-US" w:eastAsia="ja-JP" w:bidi="ar-SA"/>
    </w:rPr>
  </w:style>
  <w:style w:type="character" w:customStyle="1" w:styleId="060-G1pt0">
    <w:name w:val="060-中揃え　G + 行間 :  固定値 1 pt (文字)"/>
    <w:link w:val="060-G1pt"/>
    <w:rsid w:val="008636B4"/>
    <w:rPr>
      <w:rFonts w:ascii="Century" w:eastAsia="ＭＳ ゴシック" w:hAnsi="Century" w:cs="ＭＳ 明朝"/>
      <w:bCs/>
      <w:kern w:val="2"/>
      <w:sz w:val="18"/>
      <w:szCs w:val="16"/>
      <w:lang w:val="en-US" w:eastAsia="ja-JP" w:bidi="ar-SA"/>
    </w:rPr>
  </w:style>
  <w:style w:type="character" w:styleId="aa">
    <w:name w:val="Placeholder Text"/>
    <w:basedOn w:val="a0"/>
    <w:uiPriority w:val="99"/>
    <w:semiHidden/>
    <w:rsid w:val="00DE0D1B"/>
    <w:rPr>
      <w:color w:val="808080"/>
    </w:rPr>
  </w:style>
  <w:style w:type="paragraph" w:styleId="ab">
    <w:name w:val="List Paragraph"/>
    <w:basedOn w:val="a"/>
    <w:uiPriority w:val="34"/>
    <w:rsid w:val="006B64B2"/>
    <w:pPr>
      <w:ind w:leftChars="400" w:left="840"/>
    </w:pPr>
  </w:style>
  <w:style w:type="character" w:styleId="ac">
    <w:name w:val="Hyperlink"/>
    <w:basedOn w:val="a0"/>
    <w:rsid w:val="00DF5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6242</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上部2行アキ（9pt文字使用時の標準行間隔13</vt:lpstr>
      <vt:lpstr>上部2行アキ（9pt文字使用時の標準行間隔13</vt:lpstr>
    </vt:vector>
  </TitlesOfParts>
  <Company>工務部</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上部2行アキ（9pt文字使用時の標準行間隔13</dc:title>
  <dc:creator>及川浩明</dc:creator>
  <cp:lastModifiedBy>Yumi Kurata</cp:lastModifiedBy>
  <cp:revision>5</cp:revision>
  <cp:lastPrinted>2008-01-21T08:18:00Z</cp:lastPrinted>
  <dcterms:created xsi:type="dcterms:W3CDTF">2026-01-26T05:52:00Z</dcterms:created>
  <dcterms:modified xsi:type="dcterms:W3CDTF">2026-01-29T01:30:00Z</dcterms:modified>
</cp:coreProperties>
</file>